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617A" w14:textId="3FE45580" w:rsidR="00FF186D" w:rsidRPr="00AB0C94" w:rsidRDefault="00FF186D" w:rsidP="00FF186D">
      <w:pPr>
        <w:pStyle w:val="textocentralizado"/>
        <w:spacing w:before="120" w:beforeAutospacing="0" w:after="120" w:afterAutospacing="0"/>
        <w:ind w:left="120" w:right="120"/>
        <w:jc w:val="center"/>
        <w:rPr>
          <w:rFonts w:ascii="Calibri" w:hAnsi="Calibri" w:cs="Calibri"/>
          <w:color w:val="538135" w:themeColor="accent6" w:themeShade="BF"/>
          <w:sz w:val="26"/>
          <w:szCs w:val="26"/>
        </w:rPr>
      </w:pPr>
      <w:r w:rsidRPr="005C1FC2">
        <w:rPr>
          <w:rStyle w:val="Forte"/>
          <w:rFonts w:ascii="Calibri" w:hAnsi="Calibri" w:cs="Calibri"/>
          <w:color w:val="000000"/>
          <w:sz w:val="26"/>
          <w:szCs w:val="26"/>
        </w:rPr>
        <w:t xml:space="preserve">EDITAL DE CHAMAMENTO PÚBLICO Nº </w:t>
      </w:r>
      <w:r w:rsidR="009A1B8E">
        <w:rPr>
          <w:rStyle w:val="Forte"/>
          <w:rFonts w:ascii="Calibri" w:hAnsi="Calibri" w:cs="Calibri"/>
          <w:color w:val="000000"/>
          <w:sz w:val="26"/>
          <w:szCs w:val="26"/>
        </w:rPr>
        <w:t>00</w:t>
      </w:r>
      <w:r w:rsidR="00D93435">
        <w:rPr>
          <w:rStyle w:val="Forte"/>
          <w:rFonts w:ascii="Calibri" w:hAnsi="Calibri" w:cs="Calibri"/>
          <w:color w:val="000000"/>
          <w:sz w:val="26"/>
          <w:szCs w:val="26"/>
        </w:rPr>
        <w:t>7</w:t>
      </w:r>
      <w:r w:rsidRPr="005C1FC2">
        <w:rPr>
          <w:rStyle w:val="Forte"/>
          <w:rFonts w:ascii="Calibri" w:hAnsi="Calibri" w:cs="Calibri"/>
          <w:color w:val="000000"/>
          <w:sz w:val="26"/>
          <w:szCs w:val="26"/>
        </w:rPr>
        <w:t xml:space="preserve">/2023 </w:t>
      </w:r>
    </w:p>
    <w:p w14:paraId="6AEC51F8" w14:textId="77777777" w:rsidR="00FF186D" w:rsidRPr="00B27615" w:rsidRDefault="00FF186D" w:rsidP="000C3613">
      <w:pPr>
        <w:pStyle w:val="textocentralizado"/>
        <w:spacing w:before="120" w:beforeAutospacing="0" w:after="120" w:afterAutospacing="0"/>
        <w:ind w:left="120" w:right="120"/>
        <w:jc w:val="both"/>
        <w:rPr>
          <w:rFonts w:ascii="Calibri" w:hAnsi="Calibri" w:cs="Calibri"/>
          <w:sz w:val="26"/>
          <w:szCs w:val="26"/>
        </w:rPr>
      </w:pPr>
      <w:r w:rsidRPr="005C1FC2">
        <w:rPr>
          <w:rStyle w:val="Forte"/>
          <w:rFonts w:ascii="Calibri" w:hAnsi="Calibri" w:cs="Calibri"/>
          <w:color w:val="000000"/>
          <w:sz w:val="26"/>
          <w:szCs w:val="26"/>
        </w:rPr>
        <w:t>EDITAL DE SELEÇÃO DE PROJETOS PARA FIRMAR TERMO DE EXECUÇÃO CULTURAL COM RECURSOS DA</w:t>
      </w:r>
      <w:r w:rsidR="00186EF5">
        <w:rPr>
          <w:rStyle w:val="Forte"/>
          <w:rFonts w:ascii="Calibri" w:hAnsi="Calibri" w:cs="Calibri"/>
          <w:color w:val="000000"/>
          <w:sz w:val="26"/>
          <w:szCs w:val="26"/>
        </w:rPr>
        <w:t xml:space="preserve"> LEI</w:t>
      </w:r>
      <w:r w:rsidRPr="005C1FC2">
        <w:rPr>
          <w:rStyle w:val="Forte"/>
          <w:rFonts w:ascii="Calibri" w:hAnsi="Calibri" w:cs="Calibri"/>
          <w:color w:val="000000"/>
          <w:sz w:val="26"/>
          <w:szCs w:val="26"/>
        </w:rPr>
        <w:t xml:space="preserve"> COMPLEMENTAR 195/2022 (LEI PAULO </w:t>
      </w:r>
      <w:r w:rsidRPr="00B27615">
        <w:rPr>
          <w:rStyle w:val="Forte"/>
          <w:rFonts w:ascii="Calibri" w:hAnsi="Calibri" w:cs="Calibri"/>
          <w:sz w:val="26"/>
          <w:szCs w:val="26"/>
        </w:rPr>
        <w:t xml:space="preserve">GUSTAVO) </w:t>
      </w:r>
      <w:r w:rsidR="00AB0C94" w:rsidRPr="00B27615">
        <w:rPr>
          <w:rStyle w:val="Forte"/>
          <w:rFonts w:ascii="Calibri" w:hAnsi="Calibri" w:cs="Calibri"/>
          <w:sz w:val="26"/>
          <w:szCs w:val="26"/>
        </w:rPr>
        <w:t>–</w:t>
      </w:r>
      <w:r w:rsidR="00ED1682">
        <w:rPr>
          <w:rStyle w:val="Forte"/>
          <w:rFonts w:ascii="Calibri" w:hAnsi="Calibri" w:cs="Calibri"/>
          <w:sz w:val="26"/>
          <w:szCs w:val="26"/>
        </w:rPr>
        <w:t xml:space="preserve"> </w:t>
      </w:r>
      <w:r w:rsidR="00B27615" w:rsidRPr="00B27615">
        <w:rPr>
          <w:rStyle w:val="Forte"/>
          <w:rFonts w:ascii="Calibri" w:hAnsi="Calibri" w:cs="Calibri"/>
          <w:sz w:val="26"/>
          <w:szCs w:val="26"/>
        </w:rPr>
        <w:t xml:space="preserve">FOMENTO AO </w:t>
      </w:r>
      <w:r w:rsidRPr="00B27615">
        <w:rPr>
          <w:rStyle w:val="Forte"/>
          <w:rFonts w:ascii="Calibri" w:hAnsi="Calibri" w:cs="Calibri"/>
          <w:sz w:val="26"/>
          <w:szCs w:val="26"/>
        </w:rPr>
        <w:t>AUDIOVISUAL</w:t>
      </w:r>
      <w:r w:rsidR="00ED1682">
        <w:rPr>
          <w:rStyle w:val="Forte"/>
          <w:rFonts w:ascii="Calibri" w:hAnsi="Calibri" w:cs="Calibri"/>
          <w:sz w:val="26"/>
          <w:szCs w:val="26"/>
        </w:rPr>
        <w:t xml:space="preserve"> </w:t>
      </w:r>
      <w:r w:rsidR="00AB0C94" w:rsidRPr="00B27615">
        <w:rPr>
          <w:rStyle w:val="Forte"/>
          <w:rFonts w:asciiTheme="minorHAnsi" w:hAnsiTheme="minorHAnsi" w:cstheme="minorHAnsi"/>
          <w:sz w:val="26"/>
          <w:szCs w:val="26"/>
        </w:rPr>
        <w:t>E DEMAIS LINGUAGENS CULTURAIS</w:t>
      </w:r>
    </w:p>
    <w:p w14:paraId="07119055" w14:textId="77777777" w:rsidR="00FF186D" w:rsidRDefault="00FF186D" w:rsidP="00FF186D">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47DABC75" w14:textId="77777777" w:rsidR="00FF186D" w:rsidRPr="007551FC" w:rsidRDefault="00FF186D" w:rsidP="00FF186D">
      <w:pPr>
        <w:pStyle w:val="textojustificado"/>
        <w:spacing w:before="120" w:beforeAutospacing="0" w:after="120" w:afterAutospacing="0"/>
        <w:ind w:left="120" w:right="120"/>
        <w:jc w:val="both"/>
        <w:rPr>
          <w:rFonts w:ascii="Calibri" w:hAnsi="Calibri" w:cs="Calibri"/>
          <w:color w:val="000000"/>
        </w:rPr>
      </w:pPr>
      <w:r w:rsidRPr="007551FC">
        <w:rPr>
          <w:rFonts w:ascii="Calibri" w:hAnsi="Calibri" w:cs="Calibri"/>
          <w:color w:val="000000"/>
        </w:rPr>
        <w:t xml:space="preserve">Este Edital é realizado com recursos </w:t>
      </w:r>
      <w:r w:rsidR="00A3209A" w:rsidRPr="007551FC">
        <w:rPr>
          <w:rFonts w:ascii="Calibri" w:hAnsi="Calibri" w:cs="Calibri"/>
          <w:color w:val="000000"/>
        </w:rPr>
        <w:t>do Governo Federal</w:t>
      </w:r>
      <w:r w:rsidRPr="007551FC">
        <w:rPr>
          <w:rFonts w:ascii="Calibri" w:hAnsi="Calibri" w:cs="Calibri"/>
          <w:color w:val="000000"/>
        </w:rPr>
        <w:t xml:space="preserve"> repassados por </w:t>
      </w:r>
      <w:r w:rsidR="006D74DB" w:rsidRPr="007551FC">
        <w:rPr>
          <w:rFonts w:ascii="Calibri" w:hAnsi="Calibri" w:cs="Calibri"/>
          <w:color w:val="000000"/>
        </w:rPr>
        <w:t>meio da</w:t>
      </w:r>
      <w:r w:rsidRPr="007551FC">
        <w:rPr>
          <w:rFonts w:ascii="Calibri" w:hAnsi="Calibri" w:cs="Calibri"/>
          <w:color w:val="000000"/>
        </w:rPr>
        <w:t xml:space="preserve"> Lei Complementar nº 195/2022 - Lei Paulo Gustavo.</w:t>
      </w:r>
    </w:p>
    <w:p w14:paraId="2D7CBB75" w14:textId="5EDC4F98" w:rsidR="00FF186D" w:rsidRPr="007551FC" w:rsidRDefault="00FF186D" w:rsidP="00FF186D">
      <w:pPr>
        <w:pStyle w:val="textojustificado"/>
        <w:spacing w:before="120" w:beforeAutospacing="0" w:after="120" w:afterAutospacing="0"/>
        <w:ind w:left="120" w:right="120"/>
        <w:jc w:val="both"/>
        <w:rPr>
          <w:rFonts w:ascii="Calibri" w:hAnsi="Calibri" w:cs="Calibri"/>
          <w:color w:val="000000"/>
        </w:rPr>
      </w:pPr>
      <w:r w:rsidRPr="007551FC">
        <w:rPr>
          <w:rFonts w:ascii="Calibri" w:hAnsi="Calibri" w:cs="Calibri"/>
          <w:color w:val="000000"/>
        </w:rPr>
        <w:t>A Lei Paulo Gustavo viabiliza o maior investimento direto no setor cultural da história do Brasil e simboliza o processo de resistência da classe artística durante a pandemia de Covid-19, que limitou severamente as atividades do setor cultural.</w:t>
      </w:r>
      <w:r w:rsidR="00150A75">
        <w:rPr>
          <w:rFonts w:ascii="Calibri" w:hAnsi="Calibri" w:cs="Calibri"/>
          <w:color w:val="000000"/>
        </w:rPr>
        <w:t xml:space="preserve"> </w:t>
      </w:r>
      <w:r w:rsidRPr="007551FC">
        <w:rPr>
          <w:rFonts w:ascii="Calibri" w:hAnsi="Calibri" w:cs="Calibri"/>
          <w:color w:val="000000"/>
        </w:rPr>
        <w:t>É, ainda, uma homenagem a Paulo Gustavo, artista símbolo da categoria, vitimado pela doença.</w:t>
      </w:r>
    </w:p>
    <w:p w14:paraId="25304103" w14:textId="77777777" w:rsidR="00FF186D" w:rsidRPr="00B27615" w:rsidRDefault="00FF186D" w:rsidP="00FF186D">
      <w:pPr>
        <w:pStyle w:val="textojustificado"/>
        <w:spacing w:before="120" w:beforeAutospacing="0" w:after="120" w:afterAutospacing="0"/>
        <w:ind w:left="120" w:right="120"/>
        <w:jc w:val="both"/>
        <w:rPr>
          <w:rFonts w:ascii="Calibri" w:hAnsi="Calibri" w:cs="Calibri"/>
        </w:rPr>
      </w:pPr>
      <w:r w:rsidRPr="007551FC">
        <w:rPr>
          <w:rFonts w:ascii="Calibri" w:hAnsi="Calibri" w:cs="Calibri"/>
          <w:color w:val="000000"/>
        </w:rPr>
        <w:t xml:space="preserve">As condições para a execução da Lei Paulo Gustavo foram criadas por meio do engajamento da sociedade e o presente edital destina-se a apoiar projetos </w:t>
      </w:r>
      <w:r w:rsidRPr="00B27615">
        <w:rPr>
          <w:rFonts w:ascii="Calibri" w:hAnsi="Calibri" w:cs="Calibri"/>
        </w:rPr>
        <w:t>apresentados pelos agentes culturais do </w:t>
      </w:r>
      <w:r w:rsidR="00B27615" w:rsidRPr="00B27615">
        <w:rPr>
          <w:rFonts w:ascii="Calibri" w:hAnsi="Calibri" w:cs="Calibri"/>
        </w:rPr>
        <w:t>M</w:t>
      </w:r>
      <w:r w:rsidR="000C3613">
        <w:rPr>
          <w:rFonts w:asciiTheme="minorHAnsi" w:hAnsiTheme="minorHAnsi" w:cstheme="minorHAnsi"/>
        </w:rPr>
        <w:t>unicípio de Acreúna</w:t>
      </w:r>
      <w:r w:rsidR="008622CC" w:rsidRPr="00B27615">
        <w:rPr>
          <w:rFonts w:asciiTheme="minorHAnsi" w:hAnsiTheme="minorHAnsi" w:cstheme="minorHAnsi"/>
        </w:rPr>
        <w:t>.</w:t>
      </w:r>
    </w:p>
    <w:p w14:paraId="473ACAD5" w14:textId="377A3256" w:rsidR="00FF186D" w:rsidRDefault="00FF186D" w:rsidP="00FF186D">
      <w:pPr>
        <w:pStyle w:val="textojustificado"/>
        <w:spacing w:before="120" w:beforeAutospacing="0" w:after="120" w:afterAutospacing="0"/>
        <w:ind w:left="120" w:right="120"/>
        <w:jc w:val="both"/>
        <w:rPr>
          <w:rFonts w:ascii="Calibri" w:hAnsi="Calibri" w:cs="Calibri"/>
          <w:color w:val="000000"/>
        </w:rPr>
      </w:pPr>
      <w:r w:rsidRPr="00B27615">
        <w:rPr>
          <w:rFonts w:ascii="Calibri" w:hAnsi="Calibri" w:cs="Calibri"/>
        </w:rPr>
        <w:t xml:space="preserve">Deste modo, </w:t>
      </w:r>
      <w:r w:rsidR="00AB0C94" w:rsidRPr="00B27615">
        <w:rPr>
          <w:rFonts w:ascii="Calibri" w:hAnsi="Calibri" w:cs="Calibri"/>
        </w:rPr>
        <w:t>a</w:t>
      </w:r>
      <w:r w:rsidR="00150A75">
        <w:rPr>
          <w:rFonts w:ascii="Calibri" w:hAnsi="Calibri" w:cs="Calibri"/>
        </w:rPr>
        <w:t xml:space="preserve"> </w:t>
      </w:r>
      <w:r w:rsidR="000C3613" w:rsidRPr="000C3613">
        <w:rPr>
          <w:rFonts w:asciiTheme="minorHAnsi" w:hAnsiTheme="minorHAnsi" w:cstheme="minorHAnsi"/>
        </w:rPr>
        <w:t>Secretaria de Educação, Cultura, Esporte e Lazer</w:t>
      </w:r>
      <w:r w:rsidRPr="00B27615">
        <w:rPr>
          <w:rFonts w:ascii="Calibri" w:hAnsi="Calibri" w:cs="Calibri"/>
        </w:rPr>
        <w:t xml:space="preserve"> torna público o presente edital </w:t>
      </w:r>
      <w:r w:rsidRPr="007551FC">
        <w:rPr>
          <w:rFonts w:ascii="Calibri" w:hAnsi="Calibri" w:cs="Calibri"/>
          <w:color w:val="000000"/>
        </w:rPr>
        <w:t>elaborado com base na Lei Complementar 195/2022, no Decreto 11.525/2023 e no Decreto 11.453/2023</w:t>
      </w:r>
      <w:r w:rsidR="0034691C">
        <w:rPr>
          <w:rFonts w:ascii="Calibri" w:hAnsi="Calibri" w:cs="Calibri"/>
          <w:color w:val="000000"/>
        </w:rPr>
        <w:t xml:space="preserve">. </w:t>
      </w:r>
    </w:p>
    <w:p w14:paraId="58502DF0" w14:textId="64758EA1" w:rsidR="0034691C" w:rsidRPr="007551FC" w:rsidRDefault="0034691C" w:rsidP="00FF186D">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Dispõe sobre a constituição da Comissão Especial Organizadora do Edital de Chamada Pública para os fins que especifica e dá outras providências</w:t>
      </w:r>
      <w:r w:rsidR="00841720">
        <w:rPr>
          <w:rFonts w:ascii="Calibri" w:hAnsi="Calibri" w:cs="Calibri"/>
          <w:color w:val="000000"/>
        </w:rPr>
        <w:t xml:space="preserve"> no Decreto 363/2023. </w:t>
      </w:r>
    </w:p>
    <w:p w14:paraId="358436CE" w14:textId="77777777" w:rsidR="007551FC" w:rsidRDefault="00FF186D" w:rsidP="00FF186D">
      <w:pPr>
        <w:pStyle w:val="textojustificado"/>
        <w:spacing w:before="120" w:beforeAutospacing="0" w:after="120" w:afterAutospacing="0"/>
        <w:ind w:left="120" w:right="120"/>
        <w:jc w:val="both"/>
        <w:rPr>
          <w:rFonts w:ascii="Calibri" w:hAnsi="Calibri" w:cs="Calibri"/>
          <w:color w:val="000000"/>
        </w:rPr>
      </w:pPr>
      <w:r w:rsidRPr="007551FC">
        <w:rPr>
          <w:rFonts w:ascii="Calibri" w:hAnsi="Calibri" w:cs="Calibri"/>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2C37461E" w14:textId="77777777" w:rsidR="006B1DC6" w:rsidRDefault="006B1DC6" w:rsidP="006B1DC6">
      <w:pPr>
        <w:pStyle w:val="textojustificado"/>
        <w:spacing w:before="120" w:beforeAutospacing="0" w:after="120" w:afterAutospacing="0"/>
        <w:ind w:right="120"/>
        <w:jc w:val="both"/>
        <w:rPr>
          <w:rFonts w:ascii="Calibri" w:hAnsi="Calibri" w:cs="Calibri"/>
          <w:color w:val="000000"/>
        </w:rPr>
      </w:pPr>
    </w:p>
    <w:p w14:paraId="5F89B919" w14:textId="77777777" w:rsidR="00FF186D" w:rsidRPr="00DB18DF" w:rsidRDefault="00FF186D" w:rsidP="00877023">
      <w:pPr>
        <w:pStyle w:val="textojustificado"/>
        <w:spacing w:before="120" w:beforeAutospacing="0" w:after="120" w:afterAutospacing="0"/>
        <w:ind w:left="142" w:right="120"/>
        <w:jc w:val="both"/>
        <w:rPr>
          <w:rFonts w:asciiTheme="minorHAnsi" w:hAnsiTheme="minorHAnsi" w:cstheme="minorHAnsi"/>
          <w:color w:val="000000"/>
        </w:rPr>
      </w:pPr>
      <w:r w:rsidRPr="00DB18DF">
        <w:rPr>
          <w:rStyle w:val="Forte"/>
          <w:rFonts w:asciiTheme="minorHAnsi" w:hAnsiTheme="minorHAnsi" w:cstheme="minorHAnsi"/>
          <w:color w:val="000000"/>
        </w:rPr>
        <w:t>1. OBJETO </w:t>
      </w:r>
    </w:p>
    <w:p w14:paraId="418EE9DF" w14:textId="2BAA0726" w:rsidR="00FF186D" w:rsidRPr="00DB18DF" w:rsidRDefault="00FF186D" w:rsidP="00877023">
      <w:pPr>
        <w:pStyle w:val="textojustificado"/>
        <w:spacing w:before="120" w:beforeAutospacing="0" w:after="120" w:afterAutospacing="0"/>
        <w:ind w:left="142" w:right="120"/>
        <w:jc w:val="both"/>
        <w:rPr>
          <w:rFonts w:asciiTheme="minorHAnsi" w:hAnsiTheme="minorHAnsi" w:cstheme="minorHAnsi"/>
          <w:color w:val="000000"/>
        </w:rPr>
      </w:pPr>
      <w:r w:rsidRPr="00B27615">
        <w:rPr>
          <w:rFonts w:asciiTheme="minorHAnsi" w:hAnsiTheme="minorHAnsi" w:cstheme="minorHAnsi"/>
        </w:rPr>
        <w:t xml:space="preserve">1.1 O objeto deste Edital é a seleção de projetos culturais de </w:t>
      </w:r>
      <w:r w:rsidR="00D766FF" w:rsidRPr="00B27615">
        <w:rPr>
          <w:rFonts w:asciiTheme="minorHAnsi" w:hAnsiTheme="minorHAnsi" w:cstheme="minorHAnsi"/>
        </w:rPr>
        <w:t>“</w:t>
      </w:r>
      <w:r w:rsidR="00A3209A" w:rsidRPr="00B27615">
        <w:rPr>
          <w:rFonts w:asciiTheme="minorHAnsi" w:hAnsiTheme="minorHAnsi" w:cstheme="minorHAnsi"/>
        </w:rPr>
        <w:t>AUDIOVISUAL</w:t>
      </w:r>
      <w:r w:rsidR="00D766FF" w:rsidRPr="00B27615">
        <w:rPr>
          <w:rFonts w:asciiTheme="minorHAnsi" w:hAnsiTheme="minorHAnsi" w:cstheme="minorHAnsi"/>
        </w:rPr>
        <w:t>”</w:t>
      </w:r>
      <w:r w:rsidR="00150A75">
        <w:rPr>
          <w:rFonts w:asciiTheme="minorHAnsi" w:hAnsiTheme="minorHAnsi" w:cstheme="minorHAnsi"/>
        </w:rPr>
        <w:t xml:space="preserve"> </w:t>
      </w:r>
      <w:r w:rsidR="00AB0C94" w:rsidRPr="00B27615">
        <w:rPr>
          <w:rFonts w:asciiTheme="minorHAnsi" w:hAnsiTheme="minorHAnsi" w:cstheme="minorHAnsi"/>
        </w:rPr>
        <w:t>e “DEMAIS ÁREAS CULTURAIS”</w:t>
      </w:r>
      <w:r w:rsidR="00150A75">
        <w:rPr>
          <w:rFonts w:asciiTheme="minorHAnsi" w:hAnsiTheme="minorHAnsi" w:cstheme="minorHAnsi"/>
        </w:rPr>
        <w:t xml:space="preserve"> </w:t>
      </w:r>
      <w:r w:rsidR="00A3209A" w:rsidRPr="00B27615">
        <w:rPr>
          <w:rFonts w:asciiTheme="minorHAnsi" w:hAnsiTheme="minorHAnsi" w:cstheme="minorHAnsi"/>
        </w:rPr>
        <w:t>para</w:t>
      </w:r>
      <w:r w:rsidRPr="00B27615">
        <w:rPr>
          <w:rFonts w:asciiTheme="minorHAnsi" w:hAnsiTheme="minorHAnsi" w:cstheme="minorHAnsi"/>
        </w:rPr>
        <w:t xml:space="preserve"> receberem apoio financeiro nas categorias </w:t>
      </w:r>
      <w:r w:rsidRPr="003C707C">
        <w:rPr>
          <w:rFonts w:asciiTheme="minorHAnsi" w:hAnsiTheme="minorHAnsi" w:cstheme="minorHAnsi"/>
        </w:rPr>
        <w:t xml:space="preserve">descritas no </w:t>
      </w:r>
      <w:r w:rsidRPr="003C707C">
        <w:rPr>
          <w:rFonts w:asciiTheme="minorHAnsi" w:hAnsiTheme="minorHAnsi" w:cstheme="minorHAnsi"/>
          <w:b/>
          <w:bCs/>
        </w:rPr>
        <w:t>Anexo I</w:t>
      </w:r>
      <w:r w:rsidRPr="003C707C">
        <w:rPr>
          <w:rFonts w:asciiTheme="minorHAnsi" w:hAnsiTheme="minorHAnsi" w:cstheme="minorHAnsi"/>
        </w:rPr>
        <w:t>,</w:t>
      </w:r>
      <w:r w:rsidR="00A3209A" w:rsidRPr="003C707C">
        <w:rPr>
          <w:rFonts w:asciiTheme="minorHAnsi" w:hAnsiTheme="minorHAnsi" w:cstheme="minorHAnsi"/>
        </w:rPr>
        <w:t xml:space="preserve"> por meio da celebração de Termo de Execução Cultural,</w:t>
      </w:r>
      <w:r w:rsidRPr="003C707C">
        <w:rPr>
          <w:rFonts w:asciiTheme="minorHAnsi" w:hAnsiTheme="minorHAnsi" w:cstheme="minorHAnsi"/>
        </w:rPr>
        <w:t xml:space="preserve"> com o </w:t>
      </w:r>
      <w:r w:rsidRPr="00DB18DF">
        <w:rPr>
          <w:rFonts w:asciiTheme="minorHAnsi" w:hAnsiTheme="minorHAnsi" w:cstheme="minorHAnsi"/>
          <w:color w:val="000000"/>
        </w:rPr>
        <w:t>objetivo de incentivar as diversas formas de manifestações culturais do </w:t>
      </w:r>
      <w:r w:rsidR="00B27615" w:rsidRPr="00B27615">
        <w:rPr>
          <w:rFonts w:ascii="Calibri" w:hAnsi="Calibri" w:cs="Calibri"/>
        </w:rPr>
        <w:t>M</w:t>
      </w:r>
      <w:r w:rsidR="000C3613">
        <w:rPr>
          <w:rFonts w:asciiTheme="minorHAnsi" w:hAnsiTheme="minorHAnsi" w:cstheme="minorHAnsi"/>
        </w:rPr>
        <w:t>unicípio de Acreúna</w:t>
      </w:r>
      <w:r w:rsidR="00B27615">
        <w:rPr>
          <w:rFonts w:asciiTheme="minorHAnsi" w:hAnsiTheme="minorHAnsi" w:cstheme="minorHAnsi"/>
        </w:rPr>
        <w:t>.</w:t>
      </w:r>
    </w:p>
    <w:p w14:paraId="22AED82B" w14:textId="77777777" w:rsidR="00FF186D"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p>
    <w:p w14:paraId="28A7C064" w14:textId="77777777" w:rsidR="006B1DC6" w:rsidRPr="00DB18DF" w:rsidRDefault="006B1DC6" w:rsidP="00877023">
      <w:pPr>
        <w:pStyle w:val="textojustificado"/>
        <w:spacing w:before="120" w:beforeAutospacing="0" w:after="120" w:afterAutospacing="0"/>
        <w:ind w:left="142" w:right="120"/>
        <w:jc w:val="both"/>
        <w:rPr>
          <w:rFonts w:asciiTheme="minorHAnsi" w:hAnsiTheme="minorHAnsi" w:cstheme="minorHAnsi"/>
          <w:color w:val="000000"/>
        </w:rPr>
      </w:pPr>
      <w:bookmarkStart w:id="0" w:name="_Hlk146976471"/>
      <w:r>
        <w:rPr>
          <w:rFonts w:asciiTheme="minorHAnsi" w:hAnsiTheme="minorHAnsi" w:cstheme="minorHAnsi"/>
          <w:color w:val="000000"/>
        </w:rPr>
        <w:t>1.2.</w:t>
      </w:r>
      <w:r w:rsidRPr="00DB18DF">
        <w:rPr>
          <w:rFonts w:asciiTheme="minorHAnsi" w:hAnsiTheme="minorHAnsi" w:cstheme="minorHAnsi"/>
          <w:color w:val="000000"/>
        </w:rPr>
        <w:t xml:space="preserve"> Compõem este Edital os seguintes anexos: </w:t>
      </w:r>
    </w:p>
    <w:p w14:paraId="468C7CD7" w14:textId="77777777" w:rsidR="006B1DC6" w:rsidRDefault="006B1DC6" w:rsidP="00877023">
      <w:pPr>
        <w:pStyle w:val="textojustificado"/>
        <w:spacing w:before="120" w:beforeAutospacing="0" w:after="120" w:afterAutospacing="0"/>
        <w:ind w:left="142" w:right="120"/>
        <w:jc w:val="both"/>
        <w:rPr>
          <w:rFonts w:asciiTheme="minorHAnsi" w:hAnsiTheme="minorHAnsi" w:cstheme="minorHAnsi"/>
          <w:color w:val="000000" w:themeColor="text1"/>
        </w:rPr>
      </w:pPr>
      <w:r w:rsidRPr="00E776A6">
        <w:rPr>
          <w:rFonts w:asciiTheme="minorHAnsi" w:hAnsiTheme="minorHAnsi" w:cstheme="minorHAnsi"/>
          <w:color w:val="000000" w:themeColor="text1"/>
        </w:rPr>
        <w:t>Anexo I</w:t>
      </w:r>
      <w:r>
        <w:rPr>
          <w:rFonts w:asciiTheme="minorHAnsi" w:hAnsiTheme="minorHAnsi" w:cstheme="minorHAnsi"/>
          <w:color w:val="000000" w:themeColor="text1"/>
        </w:rPr>
        <w:t xml:space="preserve"> (A)</w:t>
      </w:r>
      <w:r w:rsidR="00082191">
        <w:rPr>
          <w:rFonts w:asciiTheme="minorHAnsi" w:hAnsiTheme="minorHAnsi" w:cstheme="minorHAnsi"/>
          <w:color w:val="000000" w:themeColor="text1"/>
        </w:rPr>
        <w:t xml:space="preserve"> - Categorias de A</w:t>
      </w:r>
      <w:r w:rsidRPr="00E776A6">
        <w:rPr>
          <w:rFonts w:asciiTheme="minorHAnsi" w:hAnsiTheme="minorHAnsi" w:cstheme="minorHAnsi"/>
          <w:color w:val="000000" w:themeColor="text1"/>
        </w:rPr>
        <w:t>poio do Audiovisual</w:t>
      </w:r>
    </w:p>
    <w:p w14:paraId="169E2D02" w14:textId="77777777" w:rsidR="006B1DC6" w:rsidRPr="00E776A6" w:rsidRDefault="006B1DC6" w:rsidP="00877023">
      <w:pPr>
        <w:pStyle w:val="textojustificado"/>
        <w:spacing w:before="120" w:beforeAutospacing="0" w:after="120" w:afterAutospacing="0"/>
        <w:ind w:left="142" w:right="120"/>
        <w:jc w:val="both"/>
        <w:rPr>
          <w:rFonts w:asciiTheme="minorHAnsi" w:hAnsiTheme="minorHAnsi" w:cstheme="minorHAnsi"/>
          <w:color w:val="000000" w:themeColor="text1"/>
        </w:rPr>
      </w:pPr>
      <w:r>
        <w:rPr>
          <w:rFonts w:asciiTheme="minorHAnsi" w:hAnsiTheme="minorHAnsi" w:cstheme="minorHAnsi"/>
          <w:color w:val="000000" w:themeColor="text1"/>
        </w:rPr>
        <w:t xml:space="preserve">Anexo I (B) - </w:t>
      </w:r>
      <w:r w:rsidRPr="00E776A6">
        <w:rPr>
          <w:rFonts w:asciiTheme="minorHAnsi" w:hAnsiTheme="minorHAnsi" w:cstheme="minorHAnsi"/>
          <w:color w:val="000000" w:themeColor="text1"/>
        </w:rPr>
        <w:t>Demais Áreas Culturais;</w:t>
      </w:r>
    </w:p>
    <w:p w14:paraId="4D316497" w14:textId="77777777" w:rsidR="006B1DC6" w:rsidRPr="00DB18DF" w:rsidRDefault="006B1DC6" w:rsidP="0037683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lastRenderedPageBreak/>
        <w:t>Anexo II - Formulário de Inscrição/Plano de Trabalho;</w:t>
      </w:r>
    </w:p>
    <w:p w14:paraId="7AECDDE7" w14:textId="77777777" w:rsidR="006B1DC6" w:rsidRPr="00DB18DF" w:rsidRDefault="00082191" w:rsidP="00376834">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Anexo III - Critérios de S</w:t>
      </w:r>
      <w:r w:rsidR="006B1DC6" w:rsidRPr="00DB18DF">
        <w:rPr>
          <w:rFonts w:asciiTheme="minorHAnsi" w:hAnsiTheme="minorHAnsi" w:cstheme="minorHAnsi"/>
          <w:color w:val="000000"/>
        </w:rPr>
        <w:t>eleção</w:t>
      </w:r>
    </w:p>
    <w:p w14:paraId="6C09DA15" w14:textId="77777777" w:rsidR="006B1DC6" w:rsidRPr="00DB18DF" w:rsidRDefault="006B1DC6" w:rsidP="0034691C">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Anexo IV - Termo de Execução Cultural;</w:t>
      </w:r>
    </w:p>
    <w:p w14:paraId="51003883" w14:textId="77777777" w:rsidR="006B1DC6" w:rsidRPr="00DB18DF" w:rsidRDefault="006B1DC6" w:rsidP="006B1DC6">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Anexo V - Relatório de Execução do Objeto;</w:t>
      </w:r>
    </w:p>
    <w:p w14:paraId="1084CE30" w14:textId="77777777" w:rsidR="006B1DC6" w:rsidRPr="00DB18DF" w:rsidRDefault="00082191" w:rsidP="006B1DC6">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Anexo VI - Declaração de Representação de Grupo ou C</w:t>
      </w:r>
      <w:r w:rsidR="006B1DC6" w:rsidRPr="00DB18DF">
        <w:rPr>
          <w:rFonts w:asciiTheme="minorHAnsi" w:hAnsiTheme="minorHAnsi" w:cstheme="minorHAnsi"/>
          <w:color w:val="000000"/>
        </w:rPr>
        <w:t xml:space="preserve">oletivo; e </w:t>
      </w:r>
    </w:p>
    <w:p w14:paraId="51E6BDAF" w14:textId="77777777" w:rsidR="006B1DC6" w:rsidRPr="00DB18DF" w:rsidRDefault="00082191" w:rsidP="006B1DC6">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Anexo VII - Declaração É</w:t>
      </w:r>
      <w:r w:rsidR="006B1DC6" w:rsidRPr="00DB18DF">
        <w:rPr>
          <w:rFonts w:asciiTheme="minorHAnsi" w:hAnsiTheme="minorHAnsi" w:cstheme="minorHAnsi"/>
          <w:color w:val="000000"/>
        </w:rPr>
        <w:t>tnico-racial</w:t>
      </w:r>
    </w:p>
    <w:bookmarkEnd w:id="0"/>
    <w:p w14:paraId="1C07CFE6" w14:textId="77777777" w:rsidR="006B1DC6" w:rsidRPr="00DB18DF" w:rsidRDefault="006B1DC6" w:rsidP="00FF186D">
      <w:pPr>
        <w:pStyle w:val="textojustificado"/>
        <w:spacing w:before="120" w:beforeAutospacing="0" w:after="120" w:afterAutospacing="0"/>
        <w:ind w:left="120" w:right="120"/>
        <w:jc w:val="both"/>
        <w:rPr>
          <w:rFonts w:asciiTheme="minorHAnsi" w:hAnsiTheme="minorHAnsi" w:cstheme="minorHAnsi"/>
          <w:color w:val="000000"/>
        </w:rPr>
      </w:pPr>
    </w:p>
    <w:p w14:paraId="72BF5E8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2. VALORES</w:t>
      </w:r>
    </w:p>
    <w:p w14:paraId="329B49AD" w14:textId="34E10077" w:rsidR="00BF1A4F" w:rsidRPr="00C32B3B" w:rsidRDefault="00FF186D" w:rsidP="00A25324">
      <w:pPr>
        <w:pStyle w:val="textojustificado"/>
        <w:spacing w:before="120" w:beforeAutospacing="0" w:after="120" w:afterAutospacing="0"/>
        <w:ind w:right="120"/>
        <w:jc w:val="both"/>
        <w:rPr>
          <w:rFonts w:asciiTheme="minorHAnsi" w:hAnsiTheme="minorHAnsi" w:cstheme="minorHAnsi"/>
        </w:rPr>
      </w:pPr>
      <w:r w:rsidRPr="00C32B3B">
        <w:rPr>
          <w:rFonts w:asciiTheme="minorHAnsi" w:hAnsiTheme="minorHAnsi" w:cstheme="minorHAnsi"/>
        </w:rPr>
        <w:t xml:space="preserve">2.1 O valor total disponibilizado para este Edital é de R$ </w:t>
      </w:r>
      <w:r w:rsidR="008C1B1A">
        <w:rPr>
          <w:rFonts w:asciiTheme="minorHAnsi" w:hAnsiTheme="minorHAnsi" w:cstheme="minorHAnsi"/>
        </w:rPr>
        <w:t>184.500,00</w:t>
      </w:r>
      <w:r w:rsidR="00512C97">
        <w:rPr>
          <w:rFonts w:asciiTheme="minorHAnsi" w:hAnsiTheme="minorHAnsi" w:cstheme="minorHAnsi"/>
        </w:rPr>
        <w:t>(c</w:t>
      </w:r>
      <w:r w:rsidR="008C1B1A">
        <w:rPr>
          <w:rFonts w:asciiTheme="minorHAnsi" w:hAnsiTheme="minorHAnsi" w:cstheme="minorHAnsi"/>
        </w:rPr>
        <w:t xml:space="preserve">ento e oitenta e quatro mil e quinhentos </w:t>
      </w:r>
      <w:r w:rsidR="00CC727D" w:rsidRPr="00C32B3B">
        <w:rPr>
          <w:rFonts w:asciiTheme="minorHAnsi" w:hAnsiTheme="minorHAnsi" w:cstheme="minorHAnsi"/>
        </w:rPr>
        <w:t>reais</w:t>
      </w:r>
      <w:r w:rsidR="00512C97">
        <w:rPr>
          <w:rFonts w:asciiTheme="minorHAnsi" w:hAnsiTheme="minorHAnsi" w:cstheme="minorHAnsi"/>
        </w:rPr>
        <w:t>)</w:t>
      </w:r>
      <w:r w:rsidRPr="00C32B3B">
        <w:rPr>
          <w:rFonts w:asciiTheme="minorHAnsi" w:hAnsiTheme="minorHAnsi" w:cstheme="minorHAnsi"/>
        </w:rPr>
        <w:t>,</w:t>
      </w:r>
      <w:r w:rsidR="00150A75">
        <w:rPr>
          <w:rFonts w:asciiTheme="minorHAnsi" w:hAnsiTheme="minorHAnsi" w:cstheme="minorHAnsi"/>
        </w:rPr>
        <w:t xml:space="preserve"> </w:t>
      </w:r>
      <w:r w:rsidR="00BF1A4F" w:rsidRPr="00C32B3B">
        <w:rPr>
          <w:rFonts w:asciiTheme="minorHAnsi" w:hAnsiTheme="minorHAnsi" w:cstheme="minorHAnsi"/>
        </w:rPr>
        <w:t>sendo que R$</w:t>
      </w:r>
      <w:r w:rsidR="008C1B1A">
        <w:rPr>
          <w:rFonts w:asciiTheme="minorHAnsi" w:hAnsiTheme="minorHAnsi" w:cstheme="minorHAnsi"/>
        </w:rPr>
        <w:t xml:space="preserve"> 122.000,00</w:t>
      </w:r>
      <w:r w:rsidR="00512C97">
        <w:rPr>
          <w:rFonts w:asciiTheme="minorHAnsi" w:hAnsiTheme="minorHAnsi" w:cstheme="minorHAnsi"/>
        </w:rPr>
        <w:t>(c</w:t>
      </w:r>
      <w:r w:rsidR="006432A2" w:rsidRPr="00C32B3B">
        <w:rPr>
          <w:rFonts w:asciiTheme="minorHAnsi" w:hAnsiTheme="minorHAnsi" w:cstheme="minorHAnsi"/>
        </w:rPr>
        <w:t xml:space="preserve">ento e </w:t>
      </w:r>
      <w:r w:rsidR="008C1B1A">
        <w:rPr>
          <w:rFonts w:asciiTheme="minorHAnsi" w:hAnsiTheme="minorHAnsi" w:cstheme="minorHAnsi"/>
        </w:rPr>
        <w:t xml:space="preserve">vinte e dois </w:t>
      </w:r>
      <w:r w:rsidR="006432A2" w:rsidRPr="00C32B3B">
        <w:rPr>
          <w:rFonts w:asciiTheme="minorHAnsi" w:hAnsiTheme="minorHAnsi" w:cstheme="minorHAnsi"/>
        </w:rPr>
        <w:t>mil reais</w:t>
      </w:r>
      <w:r w:rsidR="00512C97">
        <w:rPr>
          <w:rFonts w:asciiTheme="minorHAnsi" w:hAnsiTheme="minorHAnsi" w:cstheme="minorHAnsi"/>
        </w:rPr>
        <w:t>)</w:t>
      </w:r>
      <w:r w:rsidR="00BF1A4F" w:rsidRPr="00C32B3B">
        <w:rPr>
          <w:rFonts w:asciiTheme="minorHAnsi" w:hAnsiTheme="minorHAnsi" w:cstheme="minorHAnsi"/>
        </w:rPr>
        <w:t xml:space="preserve">, </w:t>
      </w:r>
      <w:r w:rsidR="00462814" w:rsidRPr="00C32B3B">
        <w:rPr>
          <w:rFonts w:asciiTheme="minorHAnsi" w:hAnsiTheme="minorHAnsi" w:cstheme="minorHAnsi"/>
        </w:rPr>
        <w:t>são</w:t>
      </w:r>
      <w:r w:rsidR="00BF1A4F" w:rsidRPr="00C32B3B">
        <w:rPr>
          <w:rFonts w:asciiTheme="minorHAnsi" w:hAnsiTheme="minorHAnsi" w:cstheme="minorHAnsi"/>
        </w:rPr>
        <w:t xml:space="preserve"> oriundos do artigo 6º</w:t>
      </w:r>
      <w:r w:rsidR="008275DB" w:rsidRPr="00C32B3B">
        <w:rPr>
          <w:rFonts w:asciiTheme="minorHAnsi" w:hAnsiTheme="minorHAnsi" w:cstheme="minorHAnsi"/>
        </w:rPr>
        <w:t xml:space="preserve"> para operacionalizar neste edital os incisos I e III</w:t>
      </w:r>
      <w:r w:rsidR="00BF1A4F" w:rsidRPr="00C32B3B">
        <w:rPr>
          <w:rFonts w:asciiTheme="minorHAnsi" w:hAnsiTheme="minorHAnsi" w:cstheme="minorHAnsi"/>
        </w:rPr>
        <w:t>; e, R$</w:t>
      </w:r>
      <w:r w:rsidR="008C1B1A">
        <w:rPr>
          <w:rFonts w:asciiTheme="minorHAnsi" w:hAnsiTheme="minorHAnsi" w:cstheme="minorHAnsi"/>
        </w:rPr>
        <w:t xml:space="preserve"> 62.500,00</w:t>
      </w:r>
      <w:r w:rsidR="00512C97">
        <w:rPr>
          <w:rFonts w:asciiTheme="minorHAnsi" w:hAnsiTheme="minorHAnsi" w:cstheme="minorHAnsi"/>
        </w:rPr>
        <w:t>(s</w:t>
      </w:r>
      <w:r w:rsidR="008275DB" w:rsidRPr="00C32B3B">
        <w:rPr>
          <w:rFonts w:asciiTheme="minorHAnsi" w:hAnsiTheme="minorHAnsi" w:cstheme="minorHAnsi"/>
        </w:rPr>
        <w:t xml:space="preserve">essenta e </w:t>
      </w:r>
      <w:r w:rsidR="008C1B1A">
        <w:rPr>
          <w:rFonts w:asciiTheme="minorHAnsi" w:hAnsiTheme="minorHAnsi" w:cstheme="minorHAnsi"/>
        </w:rPr>
        <w:t>dois</w:t>
      </w:r>
      <w:r w:rsidR="008275DB" w:rsidRPr="00C32B3B">
        <w:rPr>
          <w:rFonts w:asciiTheme="minorHAnsi" w:hAnsiTheme="minorHAnsi" w:cstheme="minorHAnsi"/>
        </w:rPr>
        <w:t xml:space="preserve"> mil</w:t>
      </w:r>
      <w:r w:rsidR="008C1B1A">
        <w:rPr>
          <w:rFonts w:asciiTheme="minorHAnsi" w:hAnsiTheme="minorHAnsi" w:cstheme="minorHAnsi"/>
        </w:rPr>
        <w:t xml:space="preserve"> e quinhentos</w:t>
      </w:r>
      <w:r w:rsidR="00D836BA">
        <w:rPr>
          <w:rFonts w:asciiTheme="minorHAnsi" w:hAnsiTheme="minorHAnsi" w:cstheme="minorHAnsi"/>
        </w:rPr>
        <w:t xml:space="preserve"> </w:t>
      </w:r>
      <w:r w:rsidR="008275DB" w:rsidRPr="00C32B3B">
        <w:rPr>
          <w:rFonts w:asciiTheme="minorHAnsi" w:hAnsiTheme="minorHAnsi" w:cstheme="minorHAnsi"/>
        </w:rPr>
        <w:t>reais</w:t>
      </w:r>
      <w:r w:rsidR="00512C97">
        <w:rPr>
          <w:rFonts w:asciiTheme="minorHAnsi" w:hAnsiTheme="minorHAnsi" w:cstheme="minorHAnsi"/>
        </w:rPr>
        <w:t>)</w:t>
      </w:r>
      <w:r w:rsidR="00BF1A4F" w:rsidRPr="00C32B3B">
        <w:rPr>
          <w:rFonts w:asciiTheme="minorHAnsi" w:hAnsiTheme="minorHAnsi" w:cstheme="minorHAnsi"/>
        </w:rPr>
        <w:t xml:space="preserve">, oriundos do </w:t>
      </w:r>
      <w:r w:rsidR="00462814" w:rsidRPr="00C32B3B">
        <w:rPr>
          <w:rFonts w:asciiTheme="minorHAnsi" w:hAnsiTheme="minorHAnsi" w:cstheme="minorHAnsi"/>
        </w:rPr>
        <w:t>artigo 8º, ambos da Lei Complementar nº 195/2022.</w:t>
      </w:r>
    </w:p>
    <w:p w14:paraId="0A662E78" w14:textId="77777777" w:rsidR="003B3439" w:rsidRPr="003C707C" w:rsidRDefault="00462814" w:rsidP="00A25324">
      <w:pPr>
        <w:pStyle w:val="textojustificado"/>
        <w:spacing w:before="120" w:beforeAutospacing="0" w:after="120" w:afterAutospacing="0"/>
        <w:ind w:right="120"/>
        <w:jc w:val="both"/>
        <w:rPr>
          <w:rFonts w:asciiTheme="minorHAnsi" w:hAnsiTheme="minorHAnsi" w:cstheme="minorHAnsi"/>
        </w:rPr>
      </w:pPr>
      <w:r w:rsidRPr="00C32B3B">
        <w:rPr>
          <w:rFonts w:asciiTheme="minorHAnsi" w:hAnsiTheme="minorHAnsi" w:cstheme="minorHAnsi"/>
        </w:rPr>
        <w:t xml:space="preserve">2.2 Os recursos referentes ao item </w:t>
      </w:r>
      <w:r w:rsidR="001065FA" w:rsidRPr="00C32B3B">
        <w:rPr>
          <w:rFonts w:asciiTheme="minorHAnsi" w:hAnsiTheme="minorHAnsi" w:cstheme="minorHAnsi"/>
        </w:rPr>
        <w:t>2.1 estão</w:t>
      </w:r>
      <w:r w:rsidR="00D836BA">
        <w:rPr>
          <w:rFonts w:asciiTheme="minorHAnsi" w:hAnsiTheme="minorHAnsi" w:cstheme="minorHAnsi"/>
        </w:rPr>
        <w:t xml:space="preserve"> </w:t>
      </w:r>
      <w:r w:rsidR="00FF186D" w:rsidRPr="00C32B3B">
        <w:rPr>
          <w:rFonts w:asciiTheme="minorHAnsi" w:hAnsiTheme="minorHAnsi" w:cstheme="minorHAnsi"/>
        </w:rPr>
        <w:t>dividido</w:t>
      </w:r>
      <w:r w:rsidRPr="00C32B3B">
        <w:rPr>
          <w:rFonts w:asciiTheme="minorHAnsi" w:hAnsiTheme="minorHAnsi" w:cstheme="minorHAnsi"/>
        </w:rPr>
        <w:t>s</w:t>
      </w:r>
      <w:r w:rsidR="00FF186D" w:rsidRPr="00C32B3B">
        <w:rPr>
          <w:rFonts w:asciiTheme="minorHAnsi" w:hAnsiTheme="minorHAnsi" w:cstheme="minorHAnsi"/>
        </w:rPr>
        <w:t xml:space="preserve"> entre as categorias de apoio descritas no </w:t>
      </w:r>
      <w:r w:rsidR="00FF186D" w:rsidRPr="00C32B3B">
        <w:rPr>
          <w:rFonts w:asciiTheme="minorHAnsi" w:hAnsiTheme="minorHAnsi" w:cstheme="minorHAnsi"/>
          <w:b/>
          <w:bCs/>
        </w:rPr>
        <w:t>Anexo I</w:t>
      </w:r>
      <w:r w:rsidR="00FF186D" w:rsidRPr="00C32B3B">
        <w:rPr>
          <w:rFonts w:asciiTheme="minorHAnsi" w:hAnsiTheme="minorHAnsi" w:cstheme="minorHAnsi"/>
        </w:rPr>
        <w:t xml:space="preserve"> deste edital</w:t>
      </w:r>
      <w:r w:rsidR="003B3439" w:rsidRPr="00C32B3B">
        <w:rPr>
          <w:rFonts w:asciiTheme="minorHAnsi" w:hAnsiTheme="minorHAnsi" w:cstheme="minorHAnsi"/>
        </w:rPr>
        <w:t xml:space="preserve">, respeitando </w:t>
      </w:r>
      <w:r w:rsidR="003B3439" w:rsidRPr="003C707C">
        <w:rPr>
          <w:rFonts w:asciiTheme="minorHAnsi" w:hAnsiTheme="minorHAnsi" w:cstheme="minorHAnsi"/>
        </w:rPr>
        <w:t>o cumprimento</w:t>
      </w:r>
      <w:r w:rsidRPr="003C707C">
        <w:rPr>
          <w:rFonts w:asciiTheme="minorHAnsi" w:hAnsiTheme="minorHAnsi" w:cstheme="minorHAnsi"/>
        </w:rPr>
        <w:t xml:space="preserve"> exclusivo</w:t>
      </w:r>
      <w:r w:rsidR="003B3439" w:rsidRPr="003C707C">
        <w:rPr>
          <w:rFonts w:asciiTheme="minorHAnsi" w:hAnsiTheme="minorHAnsi" w:cstheme="minorHAnsi"/>
        </w:rPr>
        <w:t xml:space="preserve"> do Art. 6º de desenvolver ações aos incisos referidos ao audiovisual e do Art. 8º que deverão ser destinados exclusivamente às demais linguagens </w:t>
      </w:r>
      <w:r w:rsidR="00765450" w:rsidRPr="003C707C">
        <w:rPr>
          <w:rFonts w:asciiTheme="minorHAnsi" w:hAnsiTheme="minorHAnsi" w:cstheme="minorHAnsi"/>
        </w:rPr>
        <w:t>citadas no</w:t>
      </w:r>
      <w:r w:rsidR="00BF1A4F" w:rsidRPr="003C707C">
        <w:rPr>
          <w:rFonts w:asciiTheme="minorHAnsi" w:hAnsiTheme="minorHAnsi" w:cstheme="minorHAnsi"/>
        </w:rPr>
        <w:t xml:space="preserve"> seu§ 9º.</w:t>
      </w:r>
    </w:p>
    <w:p w14:paraId="0D11630D" w14:textId="77777777" w:rsidR="00FF186D" w:rsidRPr="007E0D1E" w:rsidRDefault="00FF186D" w:rsidP="00A25324">
      <w:pPr>
        <w:pStyle w:val="textojustificado"/>
        <w:spacing w:before="120" w:beforeAutospacing="0" w:after="120" w:afterAutospacing="0"/>
        <w:ind w:right="120"/>
        <w:jc w:val="both"/>
        <w:rPr>
          <w:rFonts w:asciiTheme="minorHAnsi" w:hAnsiTheme="minorHAnsi" w:cstheme="minorHAnsi"/>
        </w:rPr>
      </w:pPr>
      <w:r w:rsidRPr="00DB18DF">
        <w:rPr>
          <w:rFonts w:asciiTheme="minorHAnsi" w:hAnsiTheme="minorHAnsi" w:cstheme="minorHAnsi"/>
          <w:color w:val="000000"/>
        </w:rPr>
        <w:t>2.</w:t>
      </w:r>
      <w:r w:rsidR="002661B4">
        <w:rPr>
          <w:rFonts w:asciiTheme="minorHAnsi" w:hAnsiTheme="minorHAnsi" w:cstheme="minorHAnsi"/>
          <w:color w:val="000000"/>
        </w:rPr>
        <w:t>3</w:t>
      </w:r>
      <w:r w:rsidRPr="00DB18DF">
        <w:rPr>
          <w:rFonts w:asciiTheme="minorHAnsi" w:hAnsiTheme="minorHAnsi" w:cstheme="minorHAnsi"/>
          <w:color w:val="000000"/>
        </w:rPr>
        <w:t xml:space="preserve"> A despesa correrá à conta da seguinte Dotação Orçamentária: </w:t>
      </w:r>
      <w:r w:rsidR="007E0D1E">
        <w:rPr>
          <w:rFonts w:asciiTheme="minorHAnsi" w:hAnsiTheme="minorHAnsi" w:cstheme="minorHAnsi"/>
        </w:rPr>
        <w:t>Fonte de Recurso: 178.092 e 178.093 da Ação: 2345 e Programa: 4034.</w:t>
      </w:r>
    </w:p>
    <w:p w14:paraId="6F1198B3" w14:textId="77777777" w:rsidR="00FF186D"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2.</w:t>
      </w:r>
      <w:r w:rsidR="002661B4">
        <w:rPr>
          <w:rFonts w:asciiTheme="minorHAnsi" w:hAnsiTheme="minorHAnsi" w:cstheme="minorHAnsi"/>
          <w:color w:val="000000"/>
        </w:rPr>
        <w:t>4</w:t>
      </w:r>
      <w:r w:rsidRPr="00DB18DF">
        <w:rPr>
          <w:rFonts w:asciiTheme="minorHAnsi" w:hAnsiTheme="minorHAnsi" w:cstheme="minorHAnsi"/>
          <w:color w:val="000000"/>
        </w:rPr>
        <w:t xml:space="preserve"> Este edital poderá ser suplementado, caso haja interesse público e disponibilidade orçamentária suficiente. </w:t>
      </w:r>
    </w:p>
    <w:p w14:paraId="111C06F6" w14:textId="77777777" w:rsidR="00F26FBC" w:rsidRPr="003C707C" w:rsidRDefault="00F26FBC"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 xml:space="preserve">2.5 Diante das vedações da utilização dos recursos a que se refere “as demais áreas culturais” para “apoio ao audiovisual” e vice-versa, temos que nos termos do parágrafo 1º do Art. 3º Decreto Federal nº 11.525/2023, na hipótese de não haver quantitativo suficiente de propostas aptas para fazer jus ao montante inicialmente disponibilizado neste Edital para alguma das categorias descritas no Anexo I, a Comissão Julgadora poderá remanejar os saldos existentes, respeitando os recursos destinados de cada </w:t>
      </w:r>
      <w:r w:rsidR="007E4E0F" w:rsidRPr="003C707C">
        <w:rPr>
          <w:rFonts w:asciiTheme="minorHAnsi" w:hAnsiTheme="minorHAnsi" w:cstheme="minorHAnsi"/>
        </w:rPr>
        <w:t>artigo,</w:t>
      </w:r>
      <w:r w:rsidRPr="003C707C">
        <w:rPr>
          <w:rFonts w:asciiTheme="minorHAnsi" w:hAnsiTheme="minorHAnsi" w:cstheme="minorHAnsi"/>
        </w:rPr>
        <w:t xml:space="preserve"> para contemplar propostas aptas nas </w:t>
      </w:r>
      <w:r w:rsidR="007E4E0F" w:rsidRPr="003C707C">
        <w:rPr>
          <w:rFonts w:asciiTheme="minorHAnsi" w:hAnsiTheme="minorHAnsi" w:cstheme="minorHAnsi"/>
        </w:rPr>
        <w:t>outras</w:t>
      </w:r>
      <w:r w:rsidRPr="003C707C">
        <w:rPr>
          <w:rFonts w:asciiTheme="minorHAnsi" w:hAnsiTheme="minorHAnsi" w:cstheme="minorHAnsi"/>
        </w:rPr>
        <w:t xml:space="preserve"> categorias</w:t>
      </w:r>
      <w:r w:rsidR="007E4E0F" w:rsidRPr="003C707C">
        <w:rPr>
          <w:rFonts w:asciiTheme="minorHAnsi" w:hAnsiTheme="minorHAnsi" w:cstheme="minorHAnsi"/>
        </w:rPr>
        <w:t xml:space="preserve"> “das demais áreas culturais” e entre as demais categorias do “audiovisual”</w:t>
      </w:r>
      <w:r w:rsidRPr="003C707C">
        <w:rPr>
          <w:rFonts w:asciiTheme="minorHAnsi" w:hAnsiTheme="minorHAnsi" w:cstheme="minorHAnsi"/>
        </w:rPr>
        <w:t>, priorizando aquelas de maior demanda e que realizem ações afirmativas voltadas à democratização, desconcentração, descentralização e regionalização do investimento cultural.</w:t>
      </w:r>
    </w:p>
    <w:p w14:paraId="7B43CFA0" w14:textId="77777777" w:rsidR="00F26FBC" w:rsidRPr="003C707C" w:rsidRDefault="00F26FBC" w:rsidP="00FF186D">
      <w:pPr>
        <w:pStyle w:val="textojustificado"/>
        <w:spacing w:before="120" w:beforeAutospacing="0" w:after="120" w:afterAutospacing="0"/>
        <w:ind w:left="120" w:right="120"/>
        <w:jc w:val="both"/>
        <w:rPr>
          <w:rFonts w:asciiTheme="minorHAnsi" w:hAnsiTheme="minorHAnsi" w:cstheme="minorHAnsi"/>
        </w:rPr>
      </w:pPr>
    </w:p>
    <w:p w14:paraId="7381192B"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w:t>
      </w:r>
      <w:r w:rsidRPr="00DB18DF">
        <w:rPr>
          <w:rStyle w:val="Forte"/>
          <w:rFonts w:asciiTheme="minorHAnsi" w:hAnsiTheme="minorHAnsi" w:cstheme="minorHAnsi"/>
          <w:color w:val="000000"/>
        </w:rPr>
        <w:t>3. QUEM PODE SE INSCREVER</w:t>
      </w:r>
    </w:p>
    <w:p w14:paraId="3AAF8420" w14:textId="77777777" w:rsidR="00FF186D" w:rsidRPr="00CA5BD4" w:rsidRDefault="00FF186D" w:rsidP="00A25324">
      <w:pPr>
        <w:pStyle w:val="textojustificado"/>
        <w:spacing w:before="120" w:beforeAutospacing="0" w:after="120" w:afterAutospacing="0"/>
        <w:ind w:right="120"/>
        <w:jc w:val="both"/>
        <w:rPr>
          <w:rFonts w:asciiTheme="minorHAnsi" w:hAnsiTheme="minorHAnsi" w:cstheme="minorHAnsi"/>
        </w:rPr>
      </w:pPr>
      <w:r w:rsidRPr="00CA5BD4">
        <w:rPr>
          <w:rFonts w:asciiTheme="minorHAnsi" w:hAnsiTheme="minorHAnsi" w:cstheme="minorHAnsi"/>
        </w:rPr>
        <w:t>3.1 Pode se inscrever no Edital qualquer agente cultural residente no </w:t>
      </w:r>
      <w:r w:rsidR="009B35B8" w:rsidRPr="00CA5BD4">
        <w:rPr>
          <w:rFonts w:ascii="Calibri" w:hAnsi="Calibri" w:cs="Calibri"/>
        </w:rPr>
        <w:t>M</w:t>
      </w:r>
      <w:r w:rsidR="00E04BAF" w:rsidRPr="00CA5BD4">
        <w:rPr>
          <w:rFonts w:asciiTheme="minorHAnsi" w:hAnsiTheme="minorHAnsi" w:cstheme="minorHAnsi"/>
        </w:rPr>
        <w:t>unicípio de Acreúna</w:t>
      </w:r>
      <w:r w:rsidRPr="00CA5BD4">
        <w:rPr>
          <w:rFonts w:asciiTheme="minorHAnsi" w:hAnsiTheme="minorHAnsi" w:cstheme="minorHAnsi"/>
        </w:rPr>
        <w:t> há pelo menos </w:t>
      </w:r>
      <w:r w:rsidR="000256B6" w:rsidRPr="00CA5BD4">
        <w:rPr>
          <w:rFonts w:asciiTheme="minorHAnsi" w:hAnsiTheme="minorHAnsi" w:cstheme="minorHAnsi"/>
        </w:rPr>
        <w:t>01</w:t>
      </w:r>
      <w:r w:rsidR="00726F83" w:rsidRPr="00CA5BD4">
        <w:rPr>
          <w:rFonts w:asciiTheme="minorHAnsi" w:hAnsiTheme="minorHAnsi" w:cstheme="minorHAnsi"/>
        </w:rPr>
        <w:t xml:space="preserve"> (</w:t>
      </w:r>
      <w:r w:rsidR="000256B6" w:rsidRPr="00CA5BD4">
        <w:rPr>
          <w:rFonts w:asciiTheme="minorHAnsi" w:hAnsiTheme="minorHAnsi" w:cstheme="minorHAnsi"/>
        </w:rPr>
        <w:t>um</w:t>
      </w:r>
      <w:r w:rsidR="00726F83" w:rsidRPr="00CA5BD4">
        <w:rPr>
          <w:rFonts w:asciiTheme="minorHAnsi" w:hAnsiTheme="minorHAnsi" w:cstheme="minorHAnsi"/>
        </w:rPr>
        <w:t xml:space="preserve">) </w:t>
      </w:r>
      <w:r w:rsidR="000256B6" w:rsidRPr="00CA5BD4">
        <w:rPr>
          <w:rFonts w:asciiTheme="minorHAnsi" w:hAnsiTheme="minorHAnsi" w:cstheme="minorHAnsi"/>
        </w:rPr>
        <w:t>ano</w:t>
      </w:r>
      <w:r w:rsidR="00726F83" w:rsidRPr="00CA5BD4">
        <w:rPr>
          <w:rFonts w:asciiTheme="minorHAnsi" w:hAnsiTheme="minorHAnsi" w:cstheme="minorHAnsi"/>
        </w:rPr>
        <w:t>.</w:t>
      </w:r>
      <w:r w:rsidRPr="00CA5BD4">
        <w:rPr>
          <w:rFonts w:asciiTheme="minorHAnsi" w:hAnsiTheme="minorHAnsi" w:cstheme="minorHAnsi"/>
        </w:rPr>
        <w:t> </w:t>
      </w:r>
    </w:p>
    <w:p w14:paraId="7A6CA30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3.2 Em regra, o agente cultural pode ser:</w:t>
      </w:r>
    </w:p>
    <w:p w14:paraId="34B82B5A"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 - Pessoa física</w:t>
      </w:r>
      <w:r w:rsidR="002E1D70">
        <w:rPr>
          <w:rFonts w:asciiTheme="minorHAnsi" w:hAnsiTheme="minorHAnsi" w:cstheme="minorHAnsi"/>
          <w:color w:val="000000"/>
        </w:rPr>
        <w:t xml:space="preserve"> </w:t>
      </w:r>
      <w:r w:rsidR="00CA5BD4" w:rsidRPr="000E2A76">
        <w:rPr>
          <w:rFonts w:asciiTheme="minorHAnsi" w:hAnsiTheme="minorHAnsi" w:cstheme="minorHAnsi"/>
        </w:rPr>
        <w:t>maiores de 18 anos</w:t>
      </w:r>
      <w:r w:rsidRPr="00DB18DF">
        <w:rPr>
          <w:rFonts w:asciiTheme="minorHAnsi" w:hAnsiTheme="minorHAnsi" w:cstheme="minorHAnsi"/>
          <w:color w:val="000000"/>
        </w:rPr>
        <w:t xml:space="preserve"> ou Microempreendedor Individual (MEI)</w:t>
      </w:r>
    </w:p>
    <w:p w14:paraId="49740C9F" w14:textId="78F1129D" w:rsidR="00A2168A" w:rsidRDefault="00FF186D" w:rsidP="00DD3EEC">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lastRenderedPageBreak/>
        <w:t xml:space="preserve">II - Pessoa jurídica com fins lucrativos (Ex.: empresa de pequeno porte, empresa de grande porte, </w:t>
      </w:r>
      <w:r w:rsidR="004B3F65" w:rsidRPr="00DB18DF">
        <w:rPr>
          <w:rFonts w:asciiTheme="minorHAnsi" w:hAnsiTheme="minorHAnsi" w:cstheme="minorHAnsi"/>
          <w:color w:val="000000"/>
        </w:rPr>
        <w:t>etc.</w:t>
      </w:r>
      <w:r w:rsidRPr="00DB18DF">
        <w:rPr>
          <w:rFonts w:asciiTheme="minorHAnsi" w:hAnsiTheme="minorHAnsi" w:cstheme="minorHAnsi"/>
          <w:color w:val="000000"/>
        </w:rPr>
        <w:t>)</w:t>
      </w:r>
    </w:p>
    <w:p w14:paraId="0414FCDE"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III - Pessoa jurídica sem fins lucrativos (Ex.: Associação, Fundação, Cooperativa, </w:t>
      </w:r>
      <w:r w:rsidR="004B3F65" w:rsidRPr="00DB18DF">
        <w:rPr>
          <w:rFonts w:asciiTheme="minorHAnsi" w:hAnsiTheme="minorHAnsi" w:cstheme="minorHAnsi"/>
          <w:color w:val="000000"/>
        </w:rPr>
        <w:t>etc.</w:t>
      </w:r>
      <w:r w:rsidRPr="00DB18DF">
        <w:rPr>
          <w:rFonts w:asciiTheme="minorHAnsi" w:hAnsiTheme="minorHAnsi" w:cstheme="minorHAnsi"/>
          <w:color w:val="000000"/>
        </w:rPr>
        <w:t>)</w:t>
      </w:r>
    </w:p>
    <w:p w14:paraId="3435809B"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IV - Coletivo/Grupo sem CNPJ representado por pessoa física.</w:t>
      </w:r>
    </w:p>
    <w:p w14:paraId="03937761"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3.3 O proponente é o agente cultural responsável pela inscrição do projeto.</w:t>
      </w:r>
    </w:p>
    <w:p w14:paraId="4B577923"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sidRPr="001F53CD">
        <w:rPr>
          <w:rFonts w:asciiTheme="minorHAnsi" w:hAnsiTheme="minorHAnsi" w:cstheme="minorHAnsi"/>
          <w:b/>
          <w:bCs/>
        </w:rPr>
        <w:t>Anexo VI</w:t>
      </w:r>
      <w:r w:rsidRPr="00DB18DF">
        <w:rPr>
          <w:rFonts w:asciiTheme="minorHAnsi" w:hAnsiTheme="minorHAnsi" w:cstheme="minorHAnsi"/>
          <w:color w:val="000000"/>
        </w:rPr>
        <w:t>.</w:t>
      </w:r>
    </w:p>
    <w:p w14:paraId="75CF16B1"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3.5 O</w:t>
      </w:r>
      <w:r w:rsidR="00A3209A" w:rsidRPr="00DB18DF">
        <w:rPr>
          <w:rFonts w:asciiTheme="minorHAnsi" w:hAnsiTheme="minorHAnsi" w:cstheme="minorHAnsi"/>
          <w:color w:val="000000"/>
        </w:rPr>
        <w:t xml:space="preserve"> proponente não pode exercer apenas funções administrativas no âmbito do projeto e deve exercer</w:t>
      </w:r>
      <w:r w:rsidRPr="00DB18DF">
        <w:rPr>
          <w:rFonts w:asciiTheme="minorHAnsi" w:hAnsiTheme="minorHAnsi" w:cstheme="minorHAnsi"/>
          <w:color w:val="000000"/>
        </w:rPr>
        <w:t xml:space="preserve"> necessariamente a função de criação, direção, produção, coordenação, gestão artística ou outra função de destaque</w:t>
      </w:r>
      <w:r w:rsidR="00F4584C" w:rsidRPr="00DB18DF">
        <w:rPr>
          <w:rFonts w:asciiTheme="minorHAnsi" w:hAnsiTheme="minorHAnsi" w:cstheme="minorHAnsi"/>
          <w:color w:val="000000"/>
        </w:rPr>
        <w:t xml:space="preserve"> e capacidade de decisão</w:t>
      </w:r>
      <w:r w:rsidRPr="00DB18DF">
        <w:rPr>
          <w:rFonts w:asciiTheme="minorHAnsi" w:hAnsiTheme="minorHAnsi" w:cstheme="minorHAnsi"/>
          <w:color w:val="000000"/>
        </w:rPr>
        <w:t xml:space="preserve"> no projeto. </w:t>
      </w:r>
    </w:p>
    <w:p w14:paraId="24A6827B"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3.</w:t>
      </w:r>
      <w:r w:rsidR="00A3209A" w:rsidRPr="00DB18DF">
        <w:rPr>
          <w:rFonts w:asciiTheme="minorHAnsi" w:hAnsiTheme="minorHAnsi" w:cstheme="minorHAnsi"/>
          <w:color w:val="000000"/>
        </w:rPr>
        <w:t>6</w:t>
      </w:r>
      <w:r w:rsidR="00C90916" w:rsidRPr="001F53CD">
        <w:rPr>
          <w:rFonts w:asciiTheme="minorHAnsi" w:hAnsiTheme="minorHAnsi" w:cstheme="minorHAnsi"/>
          <w:bCs/>
        </w:rPr>
        <w:t>O</w:t>
      </w:r>
      <w:r w:rsidR="00C90916" w:rsidRPr="001F53CD">
        <w:rPr>
          <w:rFonts w:asciiTheme="minorHAnsi" w:hAnsiTheme="minorHAnsi" w:cstheme="minorHAnsi"/>
          <w:b/>
          <w:bCs/>
        </w:rPr>
        <w:t xml:space="preserve"> Anexo I</w:t>
      </w:r>
      <w:r w:rsidR="00C90916" w:rsidRPr="00DB18DF">
        <w:rPr>
          <w:rFonts w:asciiTheme="minorHAnsi" w:hAnsiTheme="minorHAnsi" w:cstheme="minorHAnsi"/>
          <w:color w:val="000000"/>
        </w:rPr>
        <w:t xml:space="preserve"> deve ser consultado para fins de verificação das condições de participação de todos os proponentes.</w:t>
      </w:r>
    </w:p>
    <w:p w14:paraId="22E87E07"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4C37A81C"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4. QUEM NÃO PODE SE INSCREVER</w:t>
      </w:r>
    </w:p>
    <w:p w14:paraId="0E3924A6"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4.1 Não pode se inscrever neste Edital, proponentes que: </w:t>
      </w:r>
    </w:p>
    <w:p w14:paraId="413FAC0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 </w:t>
      </w:r>
      <w:r w:rsidR="00A3209A" w:rsidRPr="00DB18DF">
        <w:rPr>
          <w:rFonts w:asciiTheme="minorHAnsi" w:hAnsiTheme="minorHAnsi" w:cstheme="minorHAnsi"/>
          <w:color w:val="000000"/>
        </w:rPr>
        <w:t>–</w:t>
      </w:r>
      <w:r w:rsidR="004B3F65" w:rsidRPr="00DB18DF">
        <w:rPr>
          <w:rFonts w:asciiTheme="minorHAnsi" w:hAnsiTheme="minorHAnsi" w:cstheme="minorHAnsi"/>
          <w:color w:val="000000"/>
        </w:rPr>
        <w:t>Tenham</w:t>
      </w:r>
      <w:r w:rsidR="00A3209A" w:rsidRPr="00DB18DF">
        <w:rPr>
          <w:rFonts w:asciiTheme="minorHAnsi" w:hAnsiTheme="minorHAnsi" w:cstheme="minorHAnsi"/>
          <w:color w:val="000000"/>
        </w:rPr>
        <w:t xml:space="preserve"> se envolvido diretamente</w:t>
      </w:r>
      <w:r w:rsidRPr="00DB18DF">
        <w:rPr>
          <w:rFonts w:asciiTheme="minorHAnsi" w:hAnsiTheme="minorHAnsi" w:cstheme="minorHAnsi"/>
          <w:color w:val="000000"/>
        </w:rPr>
        <w:t xml:space="preserve"> na etapa de elaboração do edital, na etapa de análise de propostas ou na etapa de julgamento de recursos;</w:t>
      </w:r>
    </w:p>
    <w:p w14:paraId="42B84DF5"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II - </w:t>
      </w:r>
      <w:r w:rsidR="004B3F65" w:rsidRPr="00DB18DF">
        <w:rPr>
          <w:rFonts w:asciiTheme="minorHAnsi" w:hAnsiTheme="minorHAnsi" w:cstheme="minorHAnsi"/>
          <w:color w:val="000000"/>
        </w:rPr>
        <w:t>Sejam</w:t>
      </w:r>
      <w:r w:rsidRPr="00DB18DF">
        <w:rPr>
          <w:rFonts w:asciiTheme="minorHAnsi" w:hAnsiTheme="minorHAnsi" w:cstheme="minorHAnsi"/>
          <w:color w:val="000000"/>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339384AD" w14:textId="77777777" w:rsidR="00A3209A"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III - sejam membros do Poder Legislativo (Deputados, Senadores, Vereadores), do Poder Judiciário (Juízes, Desembargadores, Ministros), do Ministério Público (Promotor, Procurador); do Tribunal de Contas (Auditores e Conselheiros).</w:t>
      </w:r>
    </w:p>
    <w:p w14:paraId="3D559E11"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4.2 O agente cultural que integrar Conselho de Cultura poderá concorrer neste Edital para receber recursos do fomento cultural, exceto quando se enquadrar nas vedações previstas no item 4.1.</w:t>
      </w:r>
    </w:p>
    <w:p w14:paraId="189DB504"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4.3 Quando se tratar de proponentes pessoas jurídicas, estarão impedidas de apresentar projetos aquelas cujos sócios, diretores e/ou administradores se enquadrarem nas situações descritas no tópico 4.1</w:t>
      </w:r>
    </w:p>
    <w:p w14:paraId="75360ED3" w14:textId="77777777" w:rsidR="00A3209A" w:rsidRPr="00DB18DF" w:rsidRDefault="00A3209A"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4.4 A participação de agentes culturais nas oitivas e consultas públicas não caracteriza o envolvimento direto na etapa de elaboração do edital de que trata o subitem I do item 4.1.</w:t>
      </w:r>
    </w:p>
    <w:p w14:paraId="35E3B395"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7B6D2993" w14:textId="77777777" w:rsidR="00C55D60" w:rsidRDefault="00C55D60" w:rsidP="00FF186D">
      <w:pPr>
        <w:pStyle w:val="textojustificado"/>
        <w:spacing w:before="120" w:beforeAutospacing="0" w:after="120" w:afterAutospacing="0"/>
        <w:ind w:left="120" w:right="120"/>
        <w:jc w:val="both"/>
        <w:rPr>
          <w:rStyle w:val="Forte"/>
          <w:rFonts w:asciiTheme="minorHAnsi" w:hAnsiTheme="minorHAnsi" w:cstheme="minorHAnsi"/>
          <w:color w:val="000000"/>
        </w:rPr>
      </w:pPr>
    </w:p>
    <w:p w14:paraId="25E0F36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5. COTAS</w:t>
      </w:r>
    </w:p>
    <w:p w14:paraId="41E75C5D" w14:textId="77777777" w:rsidR="00FF186D" w:rsidRPr="00FB1DDA" w:rsidRDefault="00FF186D" w:rsidP="00A25324">
      <w:pPr>
        <w:pStyle w:val="textojustificado"/>
        <w:spacing w:before="120" w:beforeAutospacing="0" w:after="120" w:afterAutospacing="0"/>
        <w:ind w:right="120"/>
        <w:jc w:val="both"/>
        <w:rPr>
          <w:rFonts w:asciiTheme="minorHAnsi" w:hAnsiTheme="minorHAnsi" w:cstheme="minorHAnsi"/>
        </w:rPr>
      </w:pPr>
      <w:r w:rsidRPr="00FB1DDA">
        <w:rPr>
          <w:rFonts w:asciiTheme="minorHAnsi" w:hAnsiTheme="minorHAnsi" w:cstheme="minorHAnsi"/>
        </w:rPr>
        <w:t>5.1 Ficam garantidas cotas étnicas-raciais em todas as categorias do edital, nas seguintes proporções:</w:t>
      </w:r>
    </w:p>
    <w:p w14:paraId="63CF255D" w14:textId="77777777" w:rsidR="00FF186D" w:rsidRPr="003C707C" w:rsidRDefault="00FF186D"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a) no mínimo 20%</w:t>
      </w:r>
      <w:r w:rsidR="00A3209A" w:rsidRPr="003C707C">
        <w:rPr>
          <w:rFonts w:asciiTheme="minorHAnsi" w:hAnsiTheme="minorHAnsi" w:cstheme="minorHAnsi"/>
        </w:rPr>
        <w:t xml:space="preserve"> das vagas</w:t>
      </w:r>
      <w:r w:rsidRPr="003C707C">
        <w:rPr>
          <w:rFonts w:asciiTheme="minorHAnsi" w:hAnsiTheme="minorHAnsi" w:cstheme="minorHAnsi"/>
        </w:rPr>
        <w:t xml:space="preserve"> para pessoas negras</w:t>
      </w:r>
      <w:r w:rsidR="00C90916" w:rsidRPr="003C707C">
        <w:rPr>
          <w:rFonts w:asciiTheme="minorHAnsi" w:hAnsiTheme="minorHAnsi" w:cstheme="minorHAnsi"/>
        </w:rPr>
        <w:t xml:space="preserve"> (pretas e pardas)</w:t>
      </w:r>
      <w:r w:rsidRPr="003C707C">
        <w:rPr>
          <w:rFonts w:asciiTheme="minorHAnsi" w:hAnsiTheme="minorHAnsi" w:cstheme="minorHAnsi"/>
        </w:rPr>
        <w:t>; e</w:t>
      </w:r>
    </w:p>
    <w:p w14:paraId="1CD948DD" w14:textId="77777777" w:rsidR="00FF186D" w:rsidRPr="003C707C" w:rsidRDefault="00FF186D"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b) no mínimo 10%</w:t>
      </w:r>
      <w:r w:rsidR="00A3209A" w:rsidRPr="003C707C">
        <w:rPr>
          <w:rFonts w:asciiTheme="minorHAnsi" w:hAnsiTheme="minorHAnsi" w:cstheme="minorHAnsi"/>
        </w:rPr>
        <w:t xml:space="preserve"> das vagas</w:t>
      </w:r>
      <w:r w:rsidRPr="003C707C">
        <w:rPr>
          <w:rFonts w:asciiTheme="minorHAnsi" w:hAnsiTheme="minorHAnsi" w:cstheme="minorHAnsi"/>
        </w:rPr>
        <w:t xml:space="preserve"> para pessoas indígenas.</w:t>
      </w:r>
    </w:p>
    <w:p w14:paraId="56CD0539"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5.</w:t>
      </w:r>
      <w:r w:rsidR="00A3209A" w:rsidRPr="00DB18DF">
        <w:rPr>
          <w:rFonts w:asciiTheme="minorHAnsi" w:hAnsiTheme="minorHAnsi" w:cstheme="minorHAnsi"/>
          <w:color w:val="000000"/>
        </w:rPr>
        <w:t>2</w:t>
      </w:r>
      <w:r w:rsidRPr="00DB18DF">
        <w:rPr>
          <w:rFonts w:asciiTheme="minorHAnsi" w:hAnsiTheme="minorHAnsi" w:cstheme="minorHAnsi"/>
          <w:color w:val="000000"/>
        </w:rPr>
        <w:t xml:space="preserve"> Os agentes culturais que optarem por concorrer às cotas para pessoas negras</w:t>
      </w:r>
      <w:r w:rsidR="00C90916" w:rsidRPr="00DB18DF">
        <w:rPr>
          <w:rFonts w:asciiTheme="minorHAnsi" w:hAnsiTheme="minorHAnsi" w:cstheme="minorHAnsi"/>
          <w:color w:val="000000"/>
        </w:rPr>
        <w:t xml:space="preserve"> (pretas e pardas)</w:t>
      </w:r>
      <w:r w:rsidRPr="00DB18DF">
        <w:rPr>
          <w:rFonts w:asciiTheme="minorHAnsi" w:hAnsiTheme="minorHAnsi" w:cstheme="minorHAnsi"/>
          <w:color w:val="000000"/>
        </w:rPr>
        <w:t xml:space="preserve"> e indígenas concorrerão concomitantemente às vagas destinadas à ampla concorrência,</w:t>
      </w:r>
      <w:r w:rsidR="00C90916" w:rsidRPr="00DB18DF">
        <w:rPr>
          <w:rFonts w:asciiTheme="minorHAnsi" w:hAnsiTheme="minorHAnsi" w:cstheme="minorHAnsi"/>
          <w:color w:val="000000"/>
        </w:rPr>
        <w:t xml:space="preserve"> ou seja concorrerão ao mesmo tempo nas vagas da ampla concorrência e nas vagas reservadas às cotas, podendo ser selecionado de acordo com a sua nota ou classificação no processo seleção.</w:t>
      </w:r>
    </w:p>
    <w:p w14:paraId="124E4BBA" w14:textId="77777777" w:rsidR="00FB1DDA" w:rsidRPr="00DB18DF" w:rsidRDefault="00FB1DDA"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5.</w:t>
      </w:r>
      <w:r>
        <w:rPr>
          <w:rFonts w:asciiTheme="minorHAnsi" w:hAnsiTheme="minorHAnsi" w:cstheme="minorHAnsi"/>
          <w:color w:val="000000"/>
        </w:rPr>
        <w:t>3</w:t>
      </w:r>
      <w:r w:rsidRPr="00DB18DF">
        <w:rPr>
          <w:rFonts w:asciiTheme="minorHAnsi" w:hAnsiTheme="minorHAnsi" w:cstheme="minorHAnsi"/>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14:paraId="60BBE740" w14:textId="77777777" w:rsidR="00FB1DDA" w:rsidRPr="00DB18DF" w:rsidRDefault="00FB1DDA"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5.</w:t>
      </w:r>
      <w:r>
        <w:rPr>
          <w:rFonts w:asciiTheme="minorHAnsi" w:hAnsiTheme="minorHAnsi" w:cstheme="minorHAnsi"/>
          <w:color w:val="000000"/>
        </w:rPr>
        <w:t>4</w:t>
      </w:r>
      <w:r w:rsidRPr="00DB18DF">
        <w:rPr>
          <w:rFonts w:asciiTheme="minorHAnsi" w:hAnsiTheme="minorHAnsi" w:cstheme="minorHAnsi"/>
          <w:color w:val="000000"/>
        </w:rPr>
        <w:t xml:space="preserve"> Caso não haja outra categoria de cotas de que trata o item 5.</w:t>
      </w:r>
      <w:r>
        <w:rPr>
          <w:rFonts w:asciiTheme="minorHAnsi" w:hAnsiTheme="minorHAnsi" w:cstheme="minorHAnsi"/>
          <w:color w:val="000000"/>
        </w:rPr>
        <w:t>3</w:t>
      </w:r>
      <w:r w:rsidRPr="00DB18DF">
        <w:rPr>
          <w:rFonts w:asciiTheme="minorHAnsi" w:hAnsiTheme="minorHAnsi" w:cstheme="minorHAnsi"/>
          <w:color w:val="000000"/>
        </w:rPr>
        <w:t>, as vagas não preenchidas deverão ser direcionadas para a ampla concorrência, sendo direcionadas para os demais candidatos aprovados, de acordo com a ordem de classificação.</w:t>
      </w:r>
    </w:p>
    <w:p w14:paraId="23A3636F" w14:textId="77777777" w:rsidR="00FB1DDA" w:rsidRPr="00412D08" w:rsidRDefault="00FB1DDA" w:rsidP="00A25324">
      <w:pPr>
        <w:pStyle w:val="textojustificado"/>
        <w:spacing w:before="120" w:beforeAutospacing="0" w:after="120" w:afterAutospacing="0"/>
        <w:ind w:right="120"/>
        <w:jc w:val="both"/>
        <w:rPr>
          <w:rFonts w:asciiTheme="minorHAnsi" w:hAnsiTheme="minorHAnsi" w:cstheme="minorHAnsi"/>
          <w:b/>
          <w:bCs/>
          <w:color w:val="385623" w:themeColor="accent6" w:themeShade="80"/>
        </w:rPr>
      </w:pPr>
      <w:r w:rsidRPr="00DB18DF">
        <w:rPr>
          <w:rFonts w:asciiTheme="minorHAnsi" w:hAnsiTheme="minorHAnsi" w:cstheme="minorHAnsi"/>
          <w:color w:val="000000"/>
        </w:rPr>
        <w:t>5.</w:t>
      </w:r>
      <w:r>
        <w:rPr>
          <w:rFonts w:asciiTheme="minorHAnsi" w:hAnsiTheme="minorHAnsi" w:cstheme="minorHAnsi"/>
          <w:color w:val="000000"/>
        </w:rPr>
        <w:t>5</w:t>
      </w:r>
      <w:r w:rsidRPr="00DB18DF">
        <w:rPr>
          <w:rFonts w:asciiTheme="minorHAnsi" w:hAnsiTheme="minorHAnsi" w:cstheme="minorHAnsi"/>
          <w:color w:val="000000"/>
        </w:rPr>
        <w:t xml:space="preserve"> Para concorrer às cotas, os agentes culturais deverão autodeclarar-se no ato da inscrição usando a autodeclaração étnico-racial de que trata o </w:t>
      </w:r>
      <w:r w:rsidRPr="00412D08">
        <w:rPr>
          <w:rFonts w:asciiTheme="minorHAnsi" w:hAnsiTheme="minorHAnsi" w:cstheme="minorHAnsi"/>
          <w:b/>
          <w:bCs/>
          <w:color w:val="385623" w:themeColor="accent6" w:themeShade="80"/>
        </w:rPr>
        <w:t>Anexo V</w:t>
      </w:r>
      <w:r>
        <w:rPr>
          <w:rFonts w:asciiTheme="minorHAnsi" w:hAnsiTheme="minorHAnsi" w:cstheme="minorHAnsi"/>
          <w:b/>
          <w:bCs/>
          <w:color w:val="385623" w:themeColor="accent6" w:themeShade="80"/>
        </w:rPr>
        <w:t>I</w:t>
      </w:r>
      <w:r w:rsidRPr="00412D08">
        <w:rPr>
          <w:rFonts w:asciiTheme="minorHAnsi" w:hAnsiTheme="minorHAnsi" w:cstheme="minorHAnsi"/>
          <w:b/>
          <w:bCs/>
          <w:color w:val="385623" w:themeColor="accent6" w:themeShade="80"/>
        </w:rPr>
        <w:t>I.</w:t>
      </w:r>
    </w:p>
    <w:p w14:paraId="4E2A635A"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4B325F38"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6. PRAZO PARA SE INSCREVER</w:t>
      </w:r>
    </w:p>
    <w:p w14:paraId="667BB3EB" w14:textId="77777777" w:rsidR="00F3389D" w:rsidRPr="003A69D2" w:rsidRDefault="00F3389D" w:rsidP="00A25324">
      <w:pPr>
        <w:pStyle w:val="textojustificado"/>
        <w:spacing w:before="120" w:beforeAutospacing="0" w:after="120" w:afterAutospacing="0"/>
        <w:ind w:right="120"/>
        <w:jc w:val="both"/>
        <w:rPr>
          <w:rFonts w:asciiTheme="minorHAnsi" w:hAnsiTheme="minorHAnsi" w:cstheme="minorHAnsi"/>
        </w:rPr>
      </w:pPr>
      <w:r w:rsidRPr="003A69D2">
        <w:rPr>
          <w:rFonts w:asciiTheme="minorHAnsi" w:hAnsiTheme="minorHAnsi" w:cstheme="minorHAnsi"/>
        </w:rPr>
        <w:t xml:space="preserve">6.1 Para se inscrever no Edital, o proponente deve encaminhar toda documentação obrigatória relatada no item 7, </w:t>
      </w:r>
      <w:bookmarkStart w:id="1" w:name="_Hlk144901607"/>
      <w:r w:rsidRPr="003A69D2">
        <w:rPr>
          <w:rFonts w:asciiTheme="minorHAnsi" w:hAnsiTheme="minorHAnsi" w:cstheme="minorHAnsi"/>
        </w:rPr>
        <w:t xml:space="preserve">de acordo com o período estabelecido no </w:t>
      </w:r>
      <w:r w:rsidR="00AC6321">
        <w:rPr>
          <w:rFonts w:asciiTheme="minorHAnsi" w:hAnsiTheme="minorHAnsi" w:cstheme="minorHAnsi"/>
        </w:rPr>
        <w:t>item</w:t>
      </w:r>
      <w:r w:rsidRPr="003A69D2">
        <w:rPr>
          <w:rFonts w:asciiTheme="minorHAnsi" w:hAnsiTheme="minorHAnsi" w:cstheme="minorHAnsi"/>
        </w:rPr>
        <w:t xml:space="preserve"> 18</w:t>
      </w:r>
      <w:r>
        <w:rPr>
          <w:rFonts w:asciiTheme="minorHAnsi" w:hAnsiTheme="minorHAnsi" w:cstheme="minorHAnsi"/>
        </w:rPr>
        <w:t xml:space="preserve"> (C</w:t>
      </w:r>
      <w:r w:rsidR="00AC6321">
        <w:rPr>
          <w:rFonts w:asciiTheme="minorHAnsi" w:hAnsiTheme="minorHAnsi" w:cstheme="minorHAnsi"/>
        </w:rPr>
        <w:t>ronograma</w:t>
      </w:r>
      <w:r>
        <w:rPr>
          <w:rFonts w:asciiTheme="minorHAnsi" w:hAnsiTheme="minorHAnsi" w:cstheme="minorHAnsi"/>
        </w:rPr>
        <w:t>)</w:t>
      </w:r>
      <w:r w:rsidRPr="003A69D2">
        <w:rPr>
          <w:rFonts w:asciiTheme="minorHAnsi" w:hAnsiTheme="minorHAnsi" w:cstheme="minorHAnsi"/>
        </w:rPr>
        <w:t>, deste edital.</w:t>
      </w:r>
    </w:p>
    <w:bookmarkEnd w:id="1"/>
    <w:p w14:paraId="32B230A3"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7900B720"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7. COMO SE INSCREVER</w:t>
      </w:r>
    </w:p>
    <w:p w14:paraId="2B7E45A1" w14:textId="77777777" w:rsidR="00FF186D" w:rsidRPr="000E2A76" w:rsidRDefault="00FF186D" w:rsidP="00A25324">
      <w:pPr>
        <w:pStyle w:val="textojustificado"/>
        <w:spacing w:before="120" w:beforeAutospacing="0" w:after="120" w:afterAutospacing="0"/>
        <w:ind w:right="120"/>
        <w:jc w:val="both"/>
        <w:rPr>
          <w:rFonts w:asciiTheme="minorHAnsi" w:hAnsiTheme="minorHAnsi" w:cstheme="minorHAnsi"/>
        </w:rPr>
      </w:pPr>
      <w:r w:rsidRPr="00DB18DF">
        <w:rPr>
          <w:rFonts w:asciiTheme="minorHAnsi" w:hAnsiTheme="minorHAnsi" w:cstheme="minorHAnsi"/>
          <w:color w:val="000000"/>
        </w:rPr>
        <w:t xml:space="preserve">7.1 O proponente deve encaminhar a documentação obrigatória de que trata o item </w:t>
      </w:r>
      <w:r w:rsidR="00823E12">
        <w:rPr>
          <w:rFonts w:asciiTheme="minorHAnsi" w:hAnsiTheme="minorHAnsi" w:cstheme="minorHAnsi"/>
          <w:color w:val="000000"/>
        </w:rPr>
        <w:t>abaixo (</w:t>
      </w:r>
      <w:r w:rsidRPr="00DB18DF">
        <w:rPr>
          <w:rFonts w:asciiTheme="minorHAnsi" w:hAnsiTheme="minorHAnsi" w:cstheme="minorHAnsi"/>
          <w:color w:val="000000"/>
        </w:rPr>
        <w:t>7.2</w:t>
      </w:r>
      <w:r w:rsidR="00823E12">
        <w:rPr>
          <w:rFonts w:asciiTheme="minorHAnsi" w:hAnsiTheme="minorHAnsi" w:cstheme="minorHAnsi"/>
          <w:color w:val="000000"/>
        </w:rPr>
        <w:t>)</w:t>
      </w:r>
      <w:r w:rsidR="00D80D36">
        <w:rPr>
          <w:rFonts w:asciiTheme="minorHAnsi" w:hAnsiTheme="minorHAnsi" w:cstheme="minorHAnsi"/>
          <w:color w:val="000000"/>
        </w:rPr>
        <w:t xml:space="preserve"> </w:t>
      </w:r>
      <w:r w:rsidR="00AC6321" w:rsidRPr="000E2A76">
        <w:rPr>
          <w:rFonts w:asciiTheme="minorHAnsi" w:hAnsiTheme="minorHAnsi" w:cstheme="minorHAnsi"/>
        </w:rPr>
        <w:t xml:space="preserve">de forma física (presencialmente) a ser </w:t>
      </w:r>
      <w:r w:rsidR="00285DF9" w:rsidRPr="000E2A76">
        <w:rPr>
          <w:rFonts w:asciiTheme="minorHAnsi" w:hAnsiTheme="minorHAnsi" w:cstheme="minorHAnsi"/>
        </w:rPr>
        <w:t>entregue no Protocolo da Prefeitura de Acreúna situada na</w:t>
      </w:r>
      <w:r w:rsidR="00724C4C">
        <w:rPr>
          <w:rFonts w:asciiTheme="minorHAnsi" w:hAnsiTheme="minorHAnsi" w:cstheme="minorHAnsi"/>
        </w:rPr>
        <w:t>:</w:t>
      </w:r>
      <w:r w:rsidR="00285DF9" w:rsidRPr="000E2A76">
        <w:rPr>
          <w:rFonts w:asciiTheme="minorHAnsi" w:hAnsiTheme="minorHAnsi" w:cstheme="minorHAnsi"/>
        </w:rPr>
        <w:t xml:space="preserve"> Av. São Felipe, </w:t>
      </w:r>
      <w:proofErr w:type="spellStart"/>
      <w:r w:rsidR="00285DF9" w:rsidRPr="000E2A76">
        <w:rPr>
          <w:rFonts w:asciiTheme="minorHAnsi" w:hAnsiTheme="minorHAnsi" w:cstheme="minorHAnsi"/>
        </w:rPr>
        <w:t>Qd</w:t>
      </w:r>
      <w:proofErr w:type="spellEnd"/>
      <w:r w:rsidR="00285DF9" w:rsidRPr="000E2A76">
        <w:rPr>
          <w:rFonts w:asciiTheme="minorHAnsi" w:hAnsiTheme="minorHAnsi" w:cstheme="minorHAnsi"/>
        </w:rPr>
        <w:t xml:space="preserve">. 09 </w:t>
      </w:r>
      <w:proofErr w:type="spellStart"/>
      <w:r w:rsidR="00285DF9" w:rsidRPr="000E2A76">
        <w:rPr>
          <w:rFonts w:asciiTheme="minorHAnsi" w:hAnsiTheme="minorHAnsi" w:cstheme="minorHAnsi"/>
        </w:rPr>
        <w:t>Lt</w:t>
      </w:r>
      <w:proofErr w:type="spellEnd"/>
      <w:r w:rsidR="00285DF9" w:rsidRPr="000E2A76">
        <w:rPr>
          <w:rFonts w:asciiTheme="minorHAnsi" w:hAnsiTheme="minorHAnsi" w:cstheme="minorHAnsi"/>
        </w:rPr>
        <w:t>. 16 nº 34 – Setor Serra Dourada.</w:t>
      </w:r>
    </w:p>
    <w:p w14:paraId="264206D5"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7.2 O proponente deve enviar a seguinte documentação para formalizar sua inscrição:</w:t>
      </w:r>
    </w:p>
    <w:p w14:paraId="4E0CEEF2"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a) Formulário de inscrição (</w:t>
      </w:r>
      <w:r w:rsidRPr="00723107">
        <w:rPr>
          <w:rFonts w:asciiTheme="minorHAnsi" w:hAnsiTheme="minorHAnsi" w:cstheme="minorHAnsi"/>
          <w:b/>
          <w:bCs/>
          <w:color w:val="000000"/>
        </w:rPr>
        <w:t>Anexo II</w:t>
      </w:r>
      <w:r w:rsidRPr="00DB18DF">
        <w:rPr>
          <w:rFonts w:asciiTheme="minorHAnsi" w:hAnsiTheme="minorHAnsi" w:cstheme="minorHAnsi"/>
          <w:color w:val="000000"/>
        </w:rPr>
        <w:t xml:space="preserve">) que </w:t>
      </w:r>
      <w:r w:rsidR="00E91292" w:rsidRPr="00DB18DF">
        <w:rPr>
          <w:rFonts w:asciiTheme="minorHAnsi" w:hAnsiTheme="minorHAnsi" w:cstheme="minorHAnsi"/>
          <w:color w:val="000000"/>
        </w:rPr>
        <w:t>constitui</w:t>
      </w:r>
      <w:r w:rsidRPr="00DB18DF">
        <w:rPr>
          <w:rFonts w:asciiTheme="minorHAnsi" w:hAnsiTheme="minorHAnsi" w:cstheme="minorHAnsi"/>
          <w:color w:val="000000"/>
        </w:rPr>
        <w:t xml:space="preserve"> o Plano de Trabalho (projeto); </w:t>
      </w:r>
    </w:p>
    <w:p w14:paraId="6137A463"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b) Currículo do proponente; </w:t>
      </w:r>
    </w:p>
    <w:p w14:paraId="2EAA4813"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bookmarkStart w:id="2" w:name="_Hlk145249595"/>
      <w:r w:rsidRPr="00DB18DF">
        <w:rPr>
          <w:rFonts w:asciiTheme="minorHAnsi" w:hAnsiTheme="minorHAnsi" w:cstheme="minorHAnsi"/>
          <w:color w:val="000000"/>
        </w:rPr>
        <w:t>c) Documentos pessoais do proponente</w:t>
      </w:r>
      <w:r w:rsidR="00C46188" w:rsidRPr="00DB18DF">
        <w:rPr>
          <w:rFonts w:asciiTheme="minorHAnsi" w:hAnsiTheme="minorHAnsi" w:cstheme="minorHAnsi"/>
          <w:color w:val="000000"/>
        </w:rPr>
        <w:t>:</w:t>
      </w:r>
      <w:r w:rsidRPr="00DB18DF">
        <w:rPr>
          <w:rFonts w:asciiTheme="minorHAnsi" w:hAnsiTheme="minorHAnsi" w:cstheme="minorHAnsi"/>
          <w:color w:val="000000"/>
        </w:rPr>
        <w:t xml:space="preserve"> CPF e RG (se Pessoa Física); </w:t>
      </w:r>
      <w:r w:rsidR="00C46188" w:rsidRPr="00DB18DF">
        <w:rPr>
          <w:rFonts w:asciiTheme="minorHAnsi" w:hAnsiTheme="minorHAnsi" w:cstheme="minorHAnsi"/>
          <w:color w:val="000000"/>
        </w:rPr>
        <w:t>ou CPF e RG do responsável legal mais cópia do CNPJ (se Pessoa Jurídica)</w:t>
      </w:r>
      <w:bookmarkEnd w:id="2"/>
    </w:p>
    <w:p w14:paraId="559BE023" w14:textId="77777777" w:rsidR="00FF186D" w:rsidRPr="003C707C" w:rsidRDefault="00723107" w:rsidP="00A25324">
      <w:pPr>
        <w:pStyle w:val="textojustificado"/>
        <w:spacing w:before="120" w:beforeAutospacing="0" w:after="120" w:afterAutospacing="0"/>
        <w:ind w:right="120"/>
        <w:jc w:val="both"/>
        <w:rPr>
          <w:rFonts w:asciiTheme="minorHAnsi" w:hAnsiTheme="minorHAnsi" w:cstheme="minorHAnsi"/>
        </w:rPr>
      </w:pPr>
      <w:r>
        <w:rPr>
          <w:rFonts w:asciiTheme="minorHAnsi" w:hAnsiTheme="minorHAnsi" w:cstheme="minorHAnsi"/>
        </w:rPr>
        <w:lastRenderedPageBreak/>
        <w:t>d</w:t>
      </w:r>
      <w:r w:rsidR="00FF186D" w:rsidRPr="003C707C">
        <w:rPr>
          <w:rFonts w:asciiTheme="minorHAnsi" w:hAnsiTheme="minorHAnsi" w:cstheme="minorHAnsi"/>
        </w:rPr>
        <w:t xml:space="preserve">) Documentos específicos relacionados na categoria de apoio em que o projeto será inscrito conforme </w:t>
      </w:r>
      <w:r w:rsidR="00FF186D" w:rsidRPr="00723107">
        <w:rPr>
          <w:rFonts w:asciiTheme="minorHAnsi" w:hAnsiTheme="minorHAnsi" w:cstheme="minorHAnsi"/>
          <w:b/>
          <w:bCs/>
        </w:rPr>
        <w:t>Anexo I</w:t>
      </w:r>
      <w:r w:rsidR="00FF186D" w:rsidRPr="003C707C">
        <w:rPr>
          <w:rFonts w:asciiTheme="minorHAnsi" w:hAnsiTheme="minorHAnsi" w:cstheme="minorHAnsi"/>
        </w:rPr>
        <w:t>, quando houver; </w:t>
      </w:r>
    </w:p>
    <w:p w14:paraId="57F27362" w14:textId="77777777" w:rsidR="006111BA" w:rsidRDefault="00723107" w:rsidP="00A25324">
      <w:pPr>
        <w:pStyle w:val="textojustificado"/>
        <w:spacing w:before="120" w:beforeAutospacing="0" w:after="120" w:afterAutospacing="0"/>
        <w:ind w:right="120"/>
        <w:jc w:val="both"/>
        <w:rPr>
          <w:rFonts w:asciiTheme="minorHAnsi" w:hAnsiTheme="minorHAnsi" w:cstheme="minorHAnsi"/>
        </w:rPr>
      </w:pPr>
      <w:bookmarkStart w:id="3" w:name="_Hlk144901784"/>
      <w:r>
        <w:rPr>
          <w:rFonts w:asciiTheme="minorHAnsi" w:hAnsiTheme="minorHAnsi" w:cstheme="minorHAnsi"/>
        </w:rPr>
        <w:t>e</w:t>
      </w:r>
      <w:r w:rsidRPr="00565CAD">
        <w:rPr>
          <w:rFonts w:asciiTheme="minorHAnsi" w:hAnsiTheme="minorHAnsi" w:cstheme="minorHAnsi"/>
        </w:rPr>
        <w:t>) Outros documentos que o proponente julgar necessário para auxiliar na avaliação do mérito cultural do projeto, como por exemplo, currículo de um ou mais integrante do grupo de trabalho, e/ou breve histórico do grupo.</w:t>
      </w:r>
    </w:p>
    <w:p w14:paraId="0B415A2F" w14:textId="77777777" w:rsidR="00C46188" w:rsidRPr="003C707C" w:rsidRDefault="00C46188"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Parágrafo único. Formulário e documentação incompletos implicarão na automática desclassificação do projeto.</w:t>
      </w:r>
    </w:p>
    <w:bookmarkEnd w:id="3"/>
    <w:p w14:paraId="652D7FE9" w14:textId="77777777" w:rsidR="00FF186D"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7.3 O proponente é responsável pelo envio dos documentos e pela qualidade visual, conteúdo dos arquivos e informações de seu projeto. </w:t>
      </w:r>
    </w:p>
    <w:p w14:paraId="1D90E863" w14:textId="77777777" w:rsidR="002A39F7" w:rsidRPr="00724C4C" w:rsidRDefault="002A39F7" w:rsidP="00A25324">
      <w:pPr>
        <w:pStyle w:val="textojustificado"/>
        <w:spacing w:before="120" w:beforeAutospacing="0" w:after="120" w:afterAutospacing="0"/>
        <w:ind w:right="120"/>
        <w:jc w:val="both"/>
        <w:rPr>
          <w:rFonts w:asciiTheme="minorHAnsi" w:hAnsiTheme="minorHAnsi" w:cstheme="minorHAnsi"/>
        </w:rPr>
      </w:pPr>
      <w:bookmarkStart w:id="4" w:name="_Hlk145154416"/>
      <w:r w:rsidRPr="00724C4C">
        <w:rPr>
          <w:rFonts w:asciiTheme="minorHAnsi" w:hAnsiTheme="minorHAnsi" w:cstheme="minorHAnsi"/>
        </w:rPr>
        <w:t xml:space="preserve">7.4 Cada Proponente poderá concorrer neste edital com 01 (um) projeto cultural, que poderá ser contemplado com apenas 01 (um) projeto.  </w:t>
      </w:r>
    </w:p>
    <w:p w14:paraId="5B2FD02A" w14:textId="77777777" w:rsidR="00B44B02" w:rsidRPr="00724C4C" w:rsidRDefault="00B44B02" w:rsidP="00A25324">
      <w:pPr>
        <w:pStyle w:val="textojustificado"/>
        <w:spacing w:before="120" w:beforeAutospacing="0" w:after="120" w:afterAutospacing="0"/>
        <w:ind w:right="120"/>
        <w:jc w:val="both"/>
        <w:rPr>
          <w:rFonts w:asciiTheme="minorHAnsi" w:hAnsiTheme="minorHAnsi" w:cstheme="minorHAnsi"/>
        </w:rPr>
      </w:pPr>
      <w:r w:rsidRPr="00724C4C">
        <w:rPr>
          <w:rFonts w:asciiTheme="minorHAnsi" w:hAnsiTheme="minorHAnsi" w:cstheme="minorHAnsi"/>
        </w:rPr>
        <w:t>Parágrafo único. A Pessoa Física e a Pessoa Jurídica não se confundem, podendo cada uma receber uma premiação.</w:t>
      </w:r>
    </w:p>
    <w:p w14:paraId="5451CFEC" w14:textId="77777777" w:rsidR="003D7CBE" w:rsidRPr="00626B97" w:rsidRDefault="003D7CBE" w:rsidP="00A25324">
      <w:pPr>
        <w:pStyle w:val="textojustificado"/>
        <w:spacing w:before="120" w:beforeAutospacing="0" w:after="120" w:afterAutospacing="0"/>
        <w:ind w:right="120"/>
        <w:jc w:val="both"/>
        <w:rPr>
          <w:rFonts w:asciiTheme="minorHAnsi" w:hAnsiTheme="minorHAnsi" w:cstheme="minorHAnsi"/>
        </w:rPr>
      </w:pPr>
      <w:bookmarkStart w:id="5" w:name="_Hlk144902081"/>
      <w:bookmarkEnd w:id="4"/>
      <w:r w:rsidRPr="00626B97">
        <w:rPr>
          <w:rFonts w:asciiTheme="minorHAnsi" w:hAnsiTheme="minorHAnsi" w:cstheme="minorHAnsi"/>
        </w:rPr>
        <w:t xml:space="preserve">7.5 Os projetos apresentados deverão conter previsão de execução não superior a 07 (sete) meses a contar do recebimento do recurso. </w:t>
      </w:r>
    </w:p>
    <w:p w14:paraId="61A26374" w14:textId="77777777" w:rsidR="003D7CBE" w:rsidRPr="00E70FD3" w:rsidRDefault="003D7CBE" w:rsidP="00A25324">
      <w:pPr>
        <w:pStyle w:val="textojustificado"/>
        <w:spacing w:before="120" w:beforeAutospacing="0" w:after="120" w:afterAutospacing="0"/>
        <w:ind w:right="120"/>
        <w:jc w:val="both"/>
        <w:rPr>
          <w:rFonts w:asciiTheme="minorHAnsi" w:hAnsiTheme="minorHAnsi" w:cstheme="minorHAnsi"/>
        </w:rPr>
      </w:pPr>
      <w:r w:rsidRPr="00E70FD3">
        <w:rPr>
          <w:rFonts w:asciiTheme="minorHAnsi" w:hAnsiTheme="minorHAnsi" w:cstheme="minorHAnsi"/>
        </w:rPr>
        <w:t>7.6 O proponente deve se responsabilizar pelo acompanhamento das atualizações/publicações pertinentes ao edital e seus prazos nos canais formais de comunica</w:t>
      </w:r>
      <w:r w:rsidR="00230E36" w:rsidRPr="00E70FD3">
        <w:rPr>
          <w:rFonts w:asciiTheme="minorHAnsi" w:hAnsiTheme="minorHAnsi" w:cstheme="minorHAnsi"/>
        </w:rPr>
        <w:t>ção da Prefeitura de Acreúna e Instagram da Secretaria de Educação, Cultura, Esporte e Lazer.</w:t>
      </w:r>
    </w:p>
    <w:bookmarkEnd w:id="5"/>
    <w:p w14:paraId="2DCE475D" w14:textId="77777777" w:rsidR="00607EFC" w:rsidRPr="00DB18DF" w:rsidRDefault="00607EFC"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7.7 As inscrições </w:t>
      </w:r>
      <w:r w:rsidR="00E91292" w:rsidRPr="00DB18DF">
        <w:rPr>
          <w:rFonts w:asciiTheme="minorHAnsi" w:hAnsiTheme="minorHAnsi" w:cstheme="minorHAnsi"/>
          <w:color w:val="000000"/>
        </w:rPr>
        <w:t>d</w:t>
      </w:r>
      <w:r w:rsidRPr="00DB18DF">
        <w:rPr>
          <w:rFonts w:asciiTheme="minorHAnsi" w:hAnsiTheme="minorHAnsi" w:cstheme="minorHAnsi"/>
          <w:color w:val="000000"/>
        </w:rPr>
        <w:t>este edital são gratuitas.</w:t>
      </w:r>
    </w:p>
    <w:p w14:paraId="5D9475AD" w14:textId="77777777" w:rsidR="00294254" w:rsidRDefault="00294254"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7.8 As propostas que apresentem quaisquer formas de preconceito de origem, raça, etnia, gênero, cor, idade ou outras formas de discriminação serão desclassificadas, com fundamento no disposto no </w:t>
      </w:r>
      <w:hyperlink r:id="rId7" w:anchor="art3iv" w:history="1">
        <w:r w:rsidRPr="00DB18DF">
          <w:rPr>
            <w:rFonts w:asciiTheme="minorHAnsi" w:hAnsiTheme="minorHAnsi" w:cstheme="minorHAnsi"/>
            <w:color w:val="000000"/>
          </w:rPr>
          <w:t>inciso IV do caput do art. 3º da Constituição,</w:t>
        </w:r>
      </w:hyperlink>
      <w:r w:rsidRPr="00DB18DF">
        <w:rPr>
          <w:rFonts w:asciiTheme="minorHAnsi" w:hAnsiTheme="minorHAnsi" w:cstheme="minorHAnsi"/>
          <w:color w:val="000000"/>
        </w:rPr>
        <w:t> garantidos o contraditório e a ampla defesa.</w:t>
      </w:r>
    </w:p>
    <w:p w14:paraId="23736536" w14:textId="77777777" w:rsidR="00E30D97" w:rsidRPr="003C707C" w:rsidRDefault="00E30D97"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7.9. Não serão aceitas inscrições enviadas por qualquer outra forma diferente das especificadas neste Edital.</w:t>
      </w:r>
    </w:p>
    <w:p w14:paraId="1CFE89A8" w14:textId="77777777" w:rsidR="00E30D97" w:rsidRPr="003C707C" w:rsidRDefault="00E30D97" w:rsidP="00A25324">
      <w:pPr>
        <w:pStyle w:val="textojustificado"/>
        <w:spacing w:before="120" w:beforeAutospacing="0" w:after="120" w:afterAutospacing="0"/>
        <w:ind w:right="120"/>
        <w:jc w:val="both"/>
        <w:rPr>
          <w:rFonts w:asciiTheme="minorHAnsi" w:hAnsiTheme="minorHAnsi" w:cstheme="minorHAnsi"/>
        </w:rPr>
      </w:pPr>
      <w:r w:rsidRPr="001965DA">
        <w:rPr>
          <w:rFonts w:asciiTheme="minorHAnsi" w:hAnsiTheme="minorHAnsi" w:cstheme="minorHAnsi"/>
        </w:rPr>
        <w:t xml:space="preserve">7.10. </w:t>
      </w:r>
      <w:r w:rsidR="00230E36">
        <w:rPr>
          <w:rFonts w:asciiTheme="minorHAnsi" w:hAnsiTheme="minorHAnsi" w:cstheme="minorHAnsi"/>
        </w:rPr>
        <w:t>Secretaria Municipal de Educação, Cultura, Esporte e Lazer</w:t>
      </w:r>
      <w:r w:rsidRPr="001965DA">
        <w:rPr>
          <w:rFonts w:asciiTheme="minorHAnsi" w:hAnsiTheme="minorHAnsi" w:cstheme="minorHAnsi"/>
        </w:rPr>
        <w:t xml:space="preserve"> não se responsabiliza pela falha na inscrição por </w:t>
      </w:r>
      <w:r w:rsidRPr="003C707C">
        <w:rPr>
          <w:rFonts w:asciiTheme="minorHAnsi" w:hAnsiTheme="minorHAnsi" w:cstheme="minorHAnsi"/>
        </w:rPr>
        <w:t>conta de problemas e/ou lentidão em servidores ou provedores de acesso, na linha de comunicação ou transmissão de dados.</w:t>
      </w:r>
    </w:p>
    <w:p w14:paraId="6BF3BEFB" w14:textId="77777777" w:rsidR="00E30D97" w:rsidRPr="00DB18DF" w:rsidRDefault="00E30D97" w:rsidP="00FF186D">
      <w:pPr>
        <w:pStyle w:val="textojustificado"/>
        <w:spacing w:before="120" w:beforeAutospacing="0" w:after="120" w:afterAutospacing="0"/>
        <w:ind w:left="120" w:right="120"/>
        <w:jc w:val="both"/>
        <w:rPr>
          <w:rFonts w:asciiTheme="minorHAnsi" w:hAnsiTheme="minorHAnsi" w:cstheme="minorHAnsi"/>
          <w:color w:val="000000"/>
        </w:rPr>
      </w:pPr>
    </w:p>
    <w:p w14:paraId="00F291EF"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8. PLANILHA ORÇAMENTÁRIA DOS PROJETOS </w:t>
      </w:r>
    </w:p>
    <w:p w14:paraId="74D51CEB" w14:textId="77777777" w:rsidR="00FF186D" w:rsidRPr="003C707C" w:rsidRDefault="00FF186D"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 xml:space="preserve">8.1 O proponente deve </w:t>
      </w:r>
      <w:r w:rsidR="00E91292" w:rsidRPr="003C707C">
        <w:rPr>
          <w:rFonts w:asciiTheme="minorHAnsi" w:hAnsiTheme="minorHAnsi" w:cstheme="minorHAnsi"/>
        </w:rPr>
        <w:t>preencher a planilha orçamentária presente no Formulário de Inscrição</w:t>
      </w:r>
      <w:r w:rsidRPr="003C707C">
        <w:rPr>
          <w:rFonts w:asciiTheme="minorHAnsi" w:hAnsiTheme="minorHAnsi" w:cstheme="minorHAnsi"/>
        </w:rPr>
        <w:t>, informando como será utilizado o recurso financeiro recebido.</w:t>
      </w:r>
    </w:p>
    <w:p w14:paraId="2EC34BD3"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B050AF">
        <w:rPr>
          <w:rFonts w:asciiTheme="minorHAnsi" w:hAnsiTheme="minorHAnsi" w:cstheme="minorHAnsi"/>
        </w:rPr>
        <w:t xml:space="preserve">8.2 A estimativa de custos do projeto será prevista por categorias, sem a necessidade de detalhamento por item de despesa, conforme § 1º do art. 24 do Decreto </w:t>
      </w:r>
      <w:r w:rsidRPr="00DB18DF">
        <w:rPr>
          <w:rFonts w:asciiTheme="minorHAnsi" w:hAnsiTheme="minorHAnsi" w:cstheme="minorHAnsi"/>
          <w:color w:val="000000"/>
        </w:rPr>
        <w:t>11.453/2023.</w:t>
      </w:r>
    </w:p>
    <w:p w14:paraId="1540A49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lastRenderedPageBreak/>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6BF7CF08"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8.4 A estimativa de custos do projeto poderá apresentar valores divergentes das práticas de mercado convencionais na hipótese de haver significativa excepcionalidade no</w:t>
      </w:r>
      <w:r w:rsidR="00C55D60">
        <w:rPr>
          <w:rFonts w:asciiTheme="minorHAnsi" w:hAnsiTheme="minorHAnsi" w:cstheme="minorHAnsi"/>
          <w:color w:val="000000"/>
        </w:rPr>
        <w:t xml:space="preserve"> contexto de sua implementação, </w:t>
      </w:r>
      <w:r w:rsidRPr="00DB18DF">
        <w:rPr>
          <w:rFonts w:asciiTheme="minorHAnsi" w:hAnsiTheme="minorHAnsi" w:cstheme="minorHAnsi"/>
          <w:color w:val="000000"/>
        </w:rPr>
        <w:t>consideradas</w:t>
      </w:r>
      <w:r w:rsidR="00C55D60">
        <w:rPr>
          <w:rFonts w:asciiTheme="minorHAnsi" w:hAnsiTheme="minorHAnsi" w:cstheme="minorHAnsi"/>
          <w:color w:val="000000"/>
        </w:rPr>
        <w:t xml:space="preserve"> as</w:t>
      </w:r>
      <w:r w:rsidRPr="00DB18DF">
        <w:rPr>
          <w:rFonts w:asciiTheme="minorHAnsi" w:hAnsiTheme="minorHAnsi" w:cstheme="minorHAnsi"/>
          <w:color w:val="000000"/>
        </w:rPr>
        <w:t xml:space="preserve"> variáveis territoriais e geográficas e situações específicas, como a de povos indígenas, ribeirinhos, atingidos por barragens e comunidades quilombolas e tradicionais.</w:t>
      </w:r>
    </w:p>
    <w:p w14:paraId="1CCE685C" w14:textId="77777777" w:rsidR="00FF186D"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8.5</w:t>
      </w:r>
      <w:r w:rsidR="00FF186D" w:rsidRPr="00DB18DF">
        <w:rPr>
          <w:rFonts w:asciiTheme="minorHAnsi" w:hAnsiTheme="minorHAnsi" w:cstheme="minorHAnsi"/>
          <w:color w:val="000000"/>
        </w:rPr>
        <w:t xml:space="preserve"> O valor solicitado não poderá ser superior ao valor máximo destinado a cada projeto</w:t>
      </w:r>
      <w:r w:rsidR="00C90916" w:rsidRPr="00DB18DF">
        <w:rPr>
          <w:rFonts w:asciiTheme="minorHAnsi" w:hAnsiTheme="minorHAnsi" w:cstheme="minorHAnsi"/>
          <w:color w:val="000000"/>
        </w:rPr>
        <w:t xml:space="preserve">, conforme </w:t>
      </w:r>
      <w:r w:rsidR="00C90916" w:rsidRPr="00A66D40">
        <w:rPr>
          <w:rFonts w:asciiTheme="minorHAnsi" w:hAnsiTheme="minorHAnsi" w:cstheme="minorHAnsi"/>
          <w:b/>
          <w:bCs/>
          <w:color w:val="000000"/>
        </w:rPr>
        <w:t>Anexo I</w:t>
      </w:r>
      <w:r w:rsidR="00C90916" w:rsidRPr="00DB18DF">
        <w:rPr>
          <w:rFonts w:asciiTheme="minorHAnsi" w:hAnsiTheme="minorHAnsi" w:cstheme="minorHAnsi"/>
          <w:color w:val="000000"/>
        </w:rPr>
        <w:t xml:space="preserve"> do presente edital</w:t>
      </w:r>
      <w:r w:rsidR="00FF186D" w:rsidRPr="00DB18DF">
        <w:rPr>
          <w:rFonts w:asciiTheme="minorHAnsi" w:hAnsiTheme="minorHAnsi" w:cstheme="minorHAnsi"/>
          <w:color w:val="000000"/>
        </w:rPr>
        <w:t>.</w:t>
      </w:r>
    </w:p>
    <w:p w14:paraId="35864E0A"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7C6CAD72"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9. ACESSIBILIDADE</w:t>
      </w:r>
    </w:p>
    <w:p w14:paraId="7046EA1E" w14:textId="77777777" w:rsidR="00A66D40"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9.1 Os projetos devem contar</w:t>
      </w:r>
      <w:r w:rsidRPr="00497681">
        <w:rPr>
          <w:rFonts w:asciiTheme="minorHAnsi" w:hAnsiTheme="minorHAnsi" w:cstheme="minorHAnsi"/>
        </w:rPr>
        <w:t>, com pelo menos, uma das</w:t>
      </w:r>
      <w:r w:rsidRPr="00DB18DF">
        <w:rPr>
          <w:rFonts w:asciiTheme="minorHAnsi" w:hAnsiTheme="minorHAnsi" w:cstheme="minorHAnsi"/>
          <w:color w:val="000000"/>
        </w:rPr>
        <w:t xml:space="preserve"> medidas de acessibilidade física, atitudinal e comunicacional compatíveis com as características dos produtos resultantes do objeto, nos termos do disposto na </w:t>
      </w:r>
      <w:hyperlink r:id="rId8" w:tgtFrame="_blank" w:history="1">
        <w:r w:rsidRPr="00DB18DF">
          <w:rPr>
            <w:rStyle w:val="Hyperlink"/>
            <w:rFonts w:asciiTheme="minorHAnsi" w:hAnsiTheme="minorHAnsi" w:cstheme="minorHAnsi"/>
          </w:rPr>
          <w:t>Lei nº 13.146, de 6 de julho de 2015</w:t>
        </w:r>
      </w:hyperlink>
      <w:r w:rsidRPr="00DB18DF">
        <w:rPr>
          <w:rFonts w:asciiTheme="minorHAnsi" w:hAnsiTheme="minorHAnsi" w:cstheme="minorHAnsi"/>
          <w:color w:val="000000"/>
        </w:rPr>
        <w:t xml:space="preserve"> (Lei Brasileira de Inclusão da Pessoa com Deficiência), </w:t>
      </w:r>
    </w:p>
    <w:p w14:paraId="6B907CE7"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9.2 Especificamente para pessoas com deficiência, mecanismos de protagonismo e participação poderão ser concretizados também por meio das seguintes iniciativas, entre outras:</w:t>
      </w:r>
    </w:p>
    <w:p w14:paraId="21149B70"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 - Adaptação de espaços culturais com residências inclusivas;</w:t>
      </w:r>
    </w:p>
    <w:p w14:paraId="2E9BD25C"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II - Utilização de tecnologias assistivas, ajudas técnicas e produtos com desenho universal;</w:t>
      </w:r>
    </w:p>
    <w:p w14:paraId="2AE1CF84"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III - medidas de prevenção e erradicação de barreiras atitudinais;</w:t>
      </w:r>
    </w:p>
    <w:p w14:paraId="33E2C85B"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IV - Contratação de serviços de assistência por acompanhante; ou</w:t>
      </w:r>
    </w:p>
    <w:p w14:paraId="1E2D16E3" w14:textId="77777777" w:rsidR="00A66D40" w:rsidRPr="00DB18DF" w:rsidRDefault="00A66D40"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V - Oferta de ações de formação e capacitação acessíveis a pessoas com deficiência.</w:t>
      </w:r>
    </w:p>
    <w:p w14:paraId="42D3D569" w14:textId="36DBAFE5" w:rsidR="00A66D40" w:rsidRPr="00542377" w:rsidRDefault="00A66D40" w:rsidP="00A25324">
      <w:pPr>
        <w:pStyle w:val="textojustificado"/>
        <w:spacing w:before="120" w:beforeAutospacing="0" w:after="120" w:afterAutospacing="0"/>
        <w:ind w:right="120"/>
        <w:jc w:val="both"/>
        <w:rPr>
          <w:rFonts w:asciiTheme="minorHAnsi" w:hAnsiTheme="minorHAnsi" w:cstheme="minorHAnsi"/>
          <w:color w:val="C45911" w:themeColor="accent2" w:themeShade="BF"/>
        </w:rPr>
      </w:pPr>
      <w:bookmarkStart w:id="6" w:name="_Hlk145507015"/>
      <w:r w:rsidRPr="00DB18DF">
        <w:rPr>
          <w:rFonts w:asciiTheme="minorHAnsi" w:hAnsiTheme="minorHAnsi" w:cstheme="minorHAnsi"/>
          <w:color w:val="000000"/>
        </w:rPr>
        <w:t>9.3 Os projetos devem prever obrigatoriamente</w:t>
      </w:r>
      <w:r w:rsidR="00150A75">
        <w:rPr>
          <w:rFonts w:asciiTheme="minorHAnsi" w:hAnsiTheme="minorHAnsi" w:cstheme="minorHAnsi"/>
          <w:color w:val="000000"/>
        </w:rPr>
        <w:t xml:space="preserve"> </w:t>
      </w:r>
      <w:r w:rsidRPr="00DB18DF">
        <w:rPr>
          <w:rFonts w:asciiTheme="minorHAnsi" w:hAnsiTheme="minorHAnsi" w:cstheme="minorHAnsi"/>
          <w:color w:val="000000"/>
        </w:rPr>
        <w:t xml:space="preserve">medidas de acessibilidade, sendo </w:t>
      </w:r>
      <w:r w:rsidRPr="00651EE4">
        <w:rPr>
          <w:rFonts w:asciiTheme="minorHAnsi" w:hAnsiTheme="minorHAnsi" w:cstheme="minorHAnsi"/>
        </w:rPr>
        <w:t xml:space="preserve">que o valor de 10% do valor total previsto em lei, já está computado no valor destinado em cada categoria do </w:t>
      </w:r>
      <w:r w:rsidRPr="00651EE4">
        <w:rPr>
          <w:rFonts w:asciiTheme="minorHAnsi" w:hAnsiTheme="minorHAnsi" w:cstheme="minorHAnsi"/>
          <w:b/>
        </w:rPr>
        <w:t>Anexo I</w:t>
      </w:r>
      <w:r w:rsidRPr="00651EE4">
        <w:rPr>
          <w:rFonts w:asciiTheme="minorHAnsi" w:hAnsiTheme="minorHAnsi" w:cstheme="minorHAnsi"/>
        </w:rPr>
        <w:t>.</w:t>
      </w:r>
    </w:p>
    <w:p w14:paraId="53AEF9E8" w14:textId="77777777" w:rsidR="00A66D40" w:rsidRPr="00651EE4" w:rsidRDefault="00A66D40" w:rsidP="00A25324">
      <w:pPr>
        <w:pStyle w:val="textojustificado"/>
        <w:spacing w:before="120" w:beforeAutospacing="0" w:after="120" w:afterAutospacing="0"/>
        <w:ind w:right="120"/>
        <w:jc w:val="both"/>
        <w:rPr>
          <w:rFonts w:asciiTheme="minorHAnsi" w:hAnsiTheme="minorHAnsi" w:cstheme="minorHAnsi"/>
        </w:rPr>
      </w:pPr>
      <w:bookmarkStart w:id="7" w:name="_Hlk139038793"/>
      <w:bookmarkEnd w:id="6"/>
      <w:r w:rsidRPr="00651EE4">
        <w:rPr>
          <w:rFonts w:asciiTheme="minorHAnsi" w:hAnsiTheme="minorHAnsi" w:cstheme="minorHAnsi"/>
        </w:rPr>
        <w:t xml:space="preserve">9.4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7"/>
    <w:p w14:paraId="7AB60E2C" w14:textId="77777777" w:rsidR="00C55D60" w:rsidRPr="00034D6E" w:rsidRDefault="00C55D60" w:rsidP="00034D6E">
      <w:pPr>
        <w:pStyle w:val="textojustificado"/>
        <w:spacing w:before="120" w:beforeAutospacing="0" w:after="120" w:afterAutospacing="0"/>
        <w:ind w:left="120" w:right="120"/>
        <w:jc w:val="both"/>
        <w:rPr>
          <w:rStyle w:val="Forte"/>
          <w:rFonts w:asciiTheme="minorHAnsi" w:hAnsiTheme="minorHAnsi" w:cstheme="minorHAnsi"/>
          <w:b w:val="0"/>
          <w:bCs w:val="0"/>
          <w:color w:val="000000"/>
        </w:rPr>
      </w:pPr>
    </w:p>
    <w:p w14:paraId="354AA678"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10. CONTRAPARTIDA</w:t>
      </w:r>
    </w:p>
    <w:p w14:paraId="0BE1266F" w14:textId="77777777" w:rsidR="00FF186D"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835399">
        <w:rPr>
          <w:rFonts w:asciiTheme="minorHAnsi" w:hAnsiTheme="minorHAnsi" w:cstheme="minorHAnsi"/>
        </w:rPr>
        <w:t>10.1 Os agentes culturais</w:t>
      </w:r>
      <w:r w:rsidR="00E247F7" w:rsidRPr="00835399">
        <w:rPr>
          <w:rFonts w:asciiTheme="minorHAnsi" w:hAnsiTheme="minorHAnsi" w:cstheme="minorHAnsi"/>
        </w:rPr>
        <w:t xml:space="preserve"> do audiovisual</w:t>
      </w:r>
      <w:r w:rsidRPr="00835399">
        <w:rPr>
          <w:rFonts w:asciiTheme="minorHAnsi" w:hAnsiTheme="minorHAnsi" w:cstheme="minorHAnsi"/>
        </w:rPr>
        <w:t xml:space="preserve"> contemplados neste edital deverão realizar </w:t>
      </w:r>
      <w:r w:rsidRPr="00DB18DF">
        <w:rPr>
          <w:rFonts w:asciiTheme="minorHAnsi" w:hAnsiTheme="minorHAnsi" w:cstheme="minorHAnsi"/>
          <w:color w:val="000000"/>
        </w:rPr>
        <w:t xml:space="preserve">contrapartida social a ser pactuada com a Administração Pública, incluída obrigatoriamente a realização de exibições gratuitas dos conteúdos selecionados, </w:t>
      </w:r>
      <w:r w:rsidRPr="00DB18DF">
        <w:rPr>
          <w:rFonts w:asciiTheme="minorHAnsi" w:hAnsiTheme="minorHAnsi" w:cstheme="minorHAnsi"/>
          <w:color w:val="000000"/>
        </w:rPr>
        <w:lastRenderedPageBreak/>
        <w:t>assegurados a acessibilidade de grupos com restrições e o direcionamento à rede de ensino da localidade.</w:t>
      </w:r>
    </w:p>
    <w:p w14:paraId="578C25D2" w14:textId="77777777" w:rsidR="00E247F7" w:rsidRPr="00423FE1" w:rsidRDefault="00E247F7" w:rsidP="00A25324">
      <w:pPr>
        <w:pStyle w:val="textojustificado"/>
        <w:spacing w:before="120" w:beforeAutospacing="0" w:after="120" w:afterAutospacing="0"/>
        <w:ind w:right="120"/>
        <w:jc w:val="both"/>
        <w:rPr>
          <w:rFonts w:asciiTheme="minorHAnsi" w:hAnsiTheme="minorHAnsi" w:cstheme="minorHAnsi"/>
          <w:color w:val="000000"/>
        </w:rPr>
      </w:pPr>
      <w:r w:rsidRPr="00835399">
        <w:rPr>
          <w:rFonts w:asciiTheme="minorHAnsi" w:hAnsiTheme="minorHAnsi" w:cstheme="minorHAnsi"/>
        </w:rPr>
        <w:t>10.2 Os agentes culturais das demais linguagens culturais contemplad</w:t>
      </w:r>
      <w:r w:rsidR="00282E02" w:rsidRPr="00835399">
        <w:rPr>
          <w:rFonts w:asciiTheme="minorHAnsi" w:hAnsiTheme="minorHAnsi" w:cstheme="minorHAnsi"/>
        </w:rPr>
        <w:t>a</w:t>
      </w:r>
      <w:r w:rsidRPr="00835399">
        <w:rPr>
          <w:rFonts w:asciiTheme="minorHAnsi" w:hAnsiTheme="minorHAnsi" w:cstheme="minorHAnsi"/>
        </w:rPr>
        <w:t xml:space="preserve">s neste edital </w:t>
      </w:r>
      <w:r w:rsidRPr="00423FE1">
        <w:rPr>
          <w:rFonts w:asciiTheme="minorHAnsi" w:hAnsiTheme="minorHAnsi" w:cstheme="minorHAnsi"/>
          <w:color w:val="000000"/>
        </w:rPr>
        <w:t>deverão garantir, como contrapartida, as seguintes medidas:</w:t>
      </w:r>
    </w:p>
    <w:p w14:paraId="3693DDA7" w14:textId="77777777" w:rsidR="00E247F7" w:rsidRPr="003C707C" w:rsidRDefault="00E247F7"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I - A realização de atividades que devem ser destinadas, prioritariamente, aos alunos e professores de escolas públicas ou universidades, públicas ou privadas, bem como aos profissionais de saúde e a pessoas integrantes de grupos e coletivos culturais e de associações comunitárias, ou de atividades em espaços públicos de sua comunidade, de forma gratuita;</w:t>
      </w:r>
    </w:p>
    <w:p w14:paraId="61AB2CE1" w14:textId="77777777" w:rsidR="00E247F7" w:rsidRDefault="00E247F7" w:rsidP="00A25324">
      <w:pPr>
        <w:pStyle w:val="textojustificado"/>
        <w:spacing w:before="120" w:beforeAutospacing="0" w:after="120" w:afterAutospacing="0"/>
        <w:ind w:right="120"/>
        <w:jc w:val="both"/>
        <w:rPr>
          <w:rFonts w:asciiTheme="minorHAnsi" w:hAnsiTheme="minorHAnsi" w:cstheme="minorHAnsi"/>
          <w:color w:val="000000"/>
        </w:rPr>
      </w:pPr>
      <w:r w:rsidRPr="00423FE1">
        <w:rPr>
          <w:rFonts w:asciiTheme="minorHAnsi" w:hAnsiTheme="minorHAnsi" w:cstheme="minorHAnsi"/>
          <w:color w:val="000000"/>
        </w:rPr>
        <w:t xml:space="preserve">II - </w:t>
      </w:r>
      <w:r>
        <w:rPr>
          <w:rFonts w:asciiTheme="minorHAnsi" w:hAnsiTheme="minorHAnsi" w:cstheme="minorHAnsi"/>
          <w:color w:val="000000"/>
        </w:rPr>
        <w:t>S</w:t>
      </w:r>
      <w:r w:rsidRPr="00423FE1">
        <w:rPr>
          <w:rFonts w:asciiTheme="minorHAnsi" w:hAnsiTheme="minorHAnsi" w:cstheme="minorHAnsi"/>
          <w:color w:val="000000"/>
        </w:rPr>
        <w:t>empre que possível, exibições com interação popular por meio da internet ou exibições públicas, quando aplicável, com distribuição gratuita de ingressos para os grupos referidos no item I, em intervalos regulares.</w:t>
      </w:r>
    </w:p>
    <w:p w14:paraId="7EE58C13" w14:textId="77777777" w:rsidR="00FF186D" w:rsidRDefault="00FF186D" w:rsidP="00A25324">
      <w:pPr>
        <w:pStyle w:val="textojustificado"/>
        <w:spacing w:before="120" w:beforeAutospacing="0" w:after="120" w:afterAutospacing="0"/>
        <w:ind w:right="120"/>
        <w:jc w:val="both"/>
        <w:rPr>
          <w:rFonts w:asciiTheme="minorHAnsi" w:hAnsiTheme="minorHAnsi" w:cstheme="minorHAnsi"/>
        </w:rPr>
      </w:pPr>
      <w:bookmarkStart w:id="8" w:name="_Hlk144908243"/>
      <w:r w:rsidRPr="00DB18DF">
        <w:rPr>
          <w:rFonts w:asciiTheme="minorHAnsi" w:hAnsiTheme="minorHAnsi" w:cstheme="minorHAnsi"/>
          <w:color w:val="000000"/>
        </w:rPr>
        <w:t xml:space="preserve">10.3 As contrapartidas deverão ser informadas no Formulário de Inscrição e devem </w:t>
      </w:r>
      <w:r w:rsidRPr="003C707C">
        <w:rPr>
          <w:rFonts w:asciiTheme="minorHAnsi" w:hAnsiTheme="minorHAnsi" w:cstheme="minorHAnsi"/>
        </w:rPr>
        <w:t>ser executadas</w:t>
      </w:r>
      <w:r w:rsidR="001F2810" w:rsidRPr="003C707C">
        <w:rPr>
          <w:rFonts w:asciiTheme="minorHAnsi" w:hAnsiTheme="minorHAnsi" w:cstheme="minorHAnsi"/>
        </w:rPr>
        <w:t xml:space="preserve"> de acordo com cronograma apresentado pelo proponente e dentro do prazo de execução máximo estipulado após o recebimento do recurso</w:t>
      </w:r>
      <w:r w:rsidRPr="003C707C">
        <w:rPr>
          <w:rFonts w:asciiTheme="minorHAnsi" w:hAnsiTheme="minorHAnsi" w:cstheme="minorHAnsi"/>
        </w:rPr>
        <w:t>.</w:t>
      </w:r>
    </w:p>
    <w:p w14:paraId="473BBB06" w14:textId="77777777" w:rsidR="000B33EA" w:rsidRDefault="000B33EA" w:rsidP="00FF186D">
      <w:pPr>
        <w:pStyle w:val="textojustificado"/>
        <w:spacing w:before="120" w:beforeAutospacing="0" w:after="120" w:afterAutospacing="0"/>
        <w:ind w:left="120" w:right="120"/>
        <w:jc w:val="both"/>
        <w:rPr>
          <w:rFonts w:asciiTheme="minorHAnsi" w:hAnsiTheme="minorHAnsi" w:cstheme="minorHAnsi"/>
        </w:rPr>
      </w:pPr>
    </w:p>
    <w:bookmarkEnd w:id="8"/>
    <w:p w14:paraId="5982B46A"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11. ETAPAS DO EDITAL</w:t>
      </w:r>
    </w:p>
    <w:p w14:paraId="06501B2E"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11.1 A seleção dos projetos submetidos a este Edital será composta das seguintes etapas:</w:t>
      </w:r>
    </w:p>
    <w:p w14:paraId="4A2F70E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 - Análise de mérito cultural dos projetos: fase de análise do projeto realizada por comissão de seleção; e</w:t>
      </w:r>
    </w:p>
    <w:p w14:paraId="190C1D4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II - Habilitação: fase de análise dos documentos de habilitação do proponente, descritos no tópico 14.</w:t>
      </w:r>
    </w:p>
    <w:p w14:paraId="00CCC75A"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4B0879E6"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12. ANÁLISE DE MÉRITO CULTURAL DOS PROJETOS </w:t>
      </w:r>
    </w:p>
    <w:p w14:paraId="1F393ADC"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12.1 Entende-se por “</w:t>
      </w:r>
      <w:r w:rsidR="004B3F65" w:rsidRPr="00DB18DF">
        <w:rPr>
          <w:rFonts w:asciiTheme="minorHAnsi" w:hAnsiTheme="minorHAnsi" w:cstheme="minorHAnsi"/>
          <w:color w:val="000000"/>
        </w:rPr>
        <w:t>Análise</w:t>
      </w:r>
      <w:r w:rsidRPr="00DB18DF">
        <w:rPr>
          <w:rFonts w:asciiTheme="minorHAnsi" w:hAnsiTheme="minorHAnsi" w:cstheme="minorHAnsi"/>
          <w:color w:val="000000"/>
        </w:rPr>
        <w:t xml:space="preserve"> de mérito cultural" a identificação, tanto individual quanto sobre seu contexto social, de aspectos relevantes dos projetos culturais, concorrentes em uma mesma categoria de apoio, realizada por meio da </w:t>
      </w:r>
      <w:r w:rsidR="004B3F65" w:rsidRPr="00DB18DF">
        <w:rPr>
          <w:rFonts w:asciiTheme="minorHAnsi" w:hAnsiTheme="minorHAnsi" w:cstheme="minorHAnsi"/>
          <w:color w:val="000000"/>
        </w:rPr>
        <w:t>atribuição</w:t>
      </w:r>
      <w:r w:rsidRPr="00DB18DF">
        <w:rPr>
          <w:rFonts w:asciiTheme="minorHAnsi" w:hAnsiTheme="minorHAnsi" w:cstheme="minorHAnsi"/>
          <w:color w:val="000000"/>
        </w:rPr>
        <w:t xml:space="preserve"> fundamentada de notas aos critérios descritos neste edital.</w:t>
      </w:r>
    </w:p>
    <w:p w14:paraId="7193C1BE"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12.2 Por </w:t>
      </w:r>
      <w:r w:rsidR="005C1FC2" w:rsidRPr="00DB18DF">
        <w:rPr>
          <w:rFonts w:asciiTheme="minorHAnsi" w:hAnsiTheme="minorHAnsi" w:cstheme="minorHAnsi"/>
          <w:color w:val="000000"/>
        </w:rPr>
        <w:t>análise</w:t>
      </w:r>
      <w:r w:rsidRPr="00DB18DF">
        <w:rPr>
          <w:rFonts w:asciiTheme="minorHAnsi" w:hAnsiTheme="minorHAnsi" w:cstheme="minorHAnsi"/>
          <w:color w:val="000000"/>
        </w:rPr>
        <w:t xml:space="preserve"> comparativa compreende-se a </w:t>
      </w:r>
      <w:r w:rsidR="005C1FC2" w:rsidRPr="00DB18DF">
        <w:rPr>
          <w:rFonts w:asciiTheme="minorHAnsi" w:hAnsiTheme="minorHAnsi" w:cstheme="minorHAnsi"/>
          <w:color w:val="000000"/>
        </w:rPr>
        <w:t>análise</w:t>
      </w:r>
      <w:r w:rsidR="00A70537">
        <w:rPr>
          <w:rFonts w:asciiTheme="minorHAnsi" w:hAnsiTheme="minorHAnsi" w:cstheme="minorHAnsi"/>
          <w:color w:val="000000"/>
        </w:rPr>
        <w:t xml:space="preserve"> </w:t>
      </w:r>
      <w:r w:rsidR="005C1FC2" w:rsidRPr="00DB18DF">
        <w:rPr>
          <w:rFonts w:asciiTheme="minorHAnsi" w:hAnsiTheme="minorHAnsi" w:cstheme="minorHAnsi"/>
          <w:color w:val="000000"/>
        </w:rPr>
        <w:t>não</w:t>
      </w:r>
      <w:r w:rsidRPr="00DB18DF">
        <w:rPr>
          <w:rFonts w:asciiTheme="minorHAnsi" w:hAnsiTheme="minorHAnsi" w:cstheme="minorHAnsi"/>
          <w:color w:val="000000"/>
        </w:rPr>
        <w:t xml:space="preserve"> apenas dos itens individuais de cada projeto, mas de suas propostas, impactos e </w:t>
      </w:r>
      <w:r w:rsidR="005C1FC2" w:rsidRPr="00DB18DF">
        <w:rPr>
          <w:rFonts w:asciiTheme="minorHAnsi" w:hAnsiTheme="minorHAnsi" w:cstheme="minorHAnsi"/>
          <w:color w:val="000000"/>
        </w:rPr>
        <w:t>relevância</w:t>
      </w:r>
      <w:r w:rsidRPr="00DB18DF">
        <w:rPr>
          <w:rFonts w:asciiTheme="minorHAnsi" w:hAnsiTheme="minorHAnsi" w:cstheme="minorHAnsi"/>
          <w:color w:val="000000"/>
        </w:rPr>
        <w:t xml:space="preserve"> em </w:t>
      </w:r>
      <w:r w:rsidR="005C1FC2" w:rsidRPr="00DB18DF">
        <w:rPr>
          <w:rFonts w:asciiTheme="minorHAnsi" w:hAnsiTheme="minorHAnsi" w:cstheme="minorHAnsi"/>
          <w:color w:val="000000"/>
        </w:rPr>
        <w:t>relação</w:t>
      </w:r>
      <w:r w:rsidRPr="00DB18DF">
        <w:rPr>
          <w:rFonts w:asciiTheme="minorHAnsi" w:hAnsiTheme="minorHAnsi" w:cstheme="minorHAnsi"/>
          <w:color w:val="000000"/>
        </w:rPr>
        <w:t xml:space="preserve"> aos outros projetos inscritos na mesma categoria. A </w:t>
      </w:r>
      <w:r w:rsidR="005C1FC2" w:rsidRPr="00DB18DF">
        <w:rPr>
          <w:rFonts w:asciiTheme="minorHAnsi" w:hAnsiTheme="minorHAnsi" w:cstheme="minorHAnsi"/>
          <w:color w:val="000000"/>
        </w:rPr>
        <w:t>pontuação</w:t>
      </w:r>
      <w:r w:rsidRPr="00DB18DF">
        <w:rPr>
          <w:rFonts w:asciiTheme="minorHAnsi" w:hAnsiTheme="minorHAnsi" w:cstheme="minorHAnsi"/>
          <w:color w:val="000000"/>
        </w:rPr>
        <w:t xml:space="preserve"> de cada projeto é </w:t>
      </w:r>
      <w:r w:rsidR="005C1FC2" w:rsidRPr="00DB18DF">
        <w:rPr>
          <w:rFonts w:asciiTheme="minorHAnsi" w:hAnsiTheme="minorHAnsi" w:cstheme="minorHAnsi"/>
          <w:color w:val="000000"/>
        </w:rPr>
        <w:t>atribuída</w:t>
      </w:r>
      <w:r w:rsidRPr="00DB18DF">
        <w:rPr>
          <w:rFonts w:asciiTheme="minorHAnsi" w:hAnsiTheme="minorHAnsi" w:cstheme="minorHAnsi"/>
          <w:color w:val="000000"/>
        </w:rPr>
        <w:t xml:space="preserve"> em </w:t>
      </w:r>
      <w:r w:rsidR="005C1FC2" w:rsidRPr="00DB18DF">
        <w:rPr>
          <w:rFonts w:asciiTheme="minorHAnsi" w:hAnsiTheme="minorHAnsi" w:cstheme="minorHAnsi"/>
          <w:color w:val="000000"/>
        </w:rPr>
        <w:t>função</w:t>
      </w:r>
      <w:r w:rsidRPr="00DB18DF">
        <w:rPr>
          <w:rFonts w:asciiTheme="minorHAnsi" w:hAnsiTheme="minorHAnsi" w:cstheme="minorHAnsi"/>
          <w:color w:val="000000"/>
        </w:rPr>
        <w:t xml:space="preserve"> desta </w:t>
      </w:r>
      <w:r w:rsidR="005C1FC2" w:rsidRPr="00DB18DF">
        <w:rPr>
          <w:rFonts w:asciiTheme="minorHAnsi" w:hAnsiTheme="minorHAnsi" w:cstheme="minorHAnsi"/>
          <w:color w:val="000000"/>
        </w:rPr>
        <w:t>comparação</w:t>
      </w:r>
      <w:r w:rsidRPr="00DB18DF">
        <w:rPr>
          <w:rFonts w:asciiTheme="minorHAnsi" w:hAnsiTheme="minorHAnsi" w:cstheme="minorHAnsi"/>
          <w:color w:val="000000"/>
        </w:rPr>
        <w:t>.</w:t>
      </w:r>
    </w:p>
    <w:p w14:paraId="4C7C7C3A" w14:textId="77777777" w:rsidR="00FF186D" w:rsidRPr="003C707C" w:rsidRDefault="00FF186D"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12.3 A análise dos projetos culturais será realizada por comiss</w:t>
      </w:r>
      <w:r w:rsidR="004854B2" w:rsidRPr="003C707C">
        <w:rPr>
          <w:rFonts w:asciiTheme="minorHAnsi" w:hAnsiTheme="minorHAnsi" w:cstheme="minorHAnsi"/>
        </w:rPr>
        <w:t xml:space="preserve">ão </w:t>
      </w:r>
      <w:r w:rsidRPr="003C707C">
        <w:rPr>
          <w:rFonts w:asciiTheme="minorHAnsi" w:hAnsiTheme="minorHAnsi" w:cstheme="minorHAnsi"/>
        </w:rPr>
        <w:t>de seleção formada por </w:t>
      </w:r>
      <w:r w:rsidR="00EC10AC" w:rsidRPr="003C707C">
        <w:rPr>
          <w:rFonts w:asciiTheme="minorHAnsi" w:hAnsiTheme="minorHAnsi" w:cstheme="minorHAnsi"/>
        </w:rPr>
        <w:t>pessoas convidadas de instituições p</w:t>
      </w:r>
      <w:r w:rsidR="00FA5B84" w:rsidRPr="003C707C">
        <w:rPr>
          <w:rFonts w:asciiTheme="minorHAnsi" w:hAnsiTheme="minorHAnsi" w:cstheme="minorHAnsi"/>
        </w:rPr>
        <w:t>ú</w:t>
      </w:r>
      <w:r w:rsidR="00EC10AC" w:rsidRPr="003C707C">
        <w:rPr>
          <w:rFonts w:asciiTheme="minorHAnsi" w:hAnsiTheme="minorHAnsi" w:cstheme="minorHAnsi"/>
        </w:rPr>
        <w:t>blicas e/ou privadas e servidores da secretaria que</w:t>
      </w:r>
      <w:r w:rsidR="0048668A" w:rsidRPr="003C707C">
        <w:rPr>
          <w:rFonts w:asciiTheme="minorHAnsi" w:hAnsiTheme="minorHAnsi" w:cstheme="minorHAnsi"/>
        </w:rPr>
        <w:t>, também,</w:t>
      </w:r>
      <w:r w:rsidR="00EC10AC" w:rsidRPr="003C707C">
        <w:rPr>
          <w:rFonts w:asciiTheme="minorHAnsi" w:hAnsiTheme="minorHAnsi" w:cstheme="minorHAnsi"/>
        </w:rPr>
        <w:t xml:space="preserve"> atuarão na Comissão de Habilitação.</w:t>
      </w:r>
    </w:p>
    <w:p w14:paraId="5EB68D9E" w14:textId="77777777" w:rsidR="004854B2" w:rsidRPr="00811365" w:rsidRDefault="004854B2" w:rsidP="00A25324">
      <w:pPr>
        <w:pStyle w:val="textojustificado"/>
        <w:spacing w:before="120" w:beforeAutospacing="0" w:after="120" w:afterAutospacing="0"/>
        <w:ind w:right="120"/>
        <w:jc w:val="both"/>
        <w:rPr>
          <w:rFonts w:asciiTheme="minorHAnsi" w:hAnsiTheme="minorHAnsi" w:cstheme="minorHAnsi"/>
        </w:rPr>
      </w:pPr>
      <w:r w:rsidRPr="00811365">
        <w:rPr>
          <w:rFonts w:asciiTheme="minorHAnsi" w:hAnsiTheme="minorHAnsi" w:cstheme="minorHAnsi"/>
        </w:rPr>
        <w:t>12.4 A Comissão de Seleção</w:t>
      </w:r>
      <w:r w:rsidR="00EC10AC" w:rsidRPr="00811365">
        <w:rPr>
          <w:rFonts w:asciiTheme="minorHAnsi" w:hAnsiTheme="minorHAnsi" w:cstheme="minorHAnsi"/>
        </w:rPr>
        <w:t xml:space="preserve"> (Mérito e Habilitação)</w:t>
      </w:r>
      <w:r w:rsidRPr="00811365">
        <w:rPr>
          <w:rFonts w:asciiTheme="minorHAnsi" w:hAnsiTheme="minorHAnsi" w:cstheme="minorHAnsi"/>
        </w:rPr>
        <w:t xml:space="preserve"> será coordenada por </w:t>
      </w:r>
      <w:r w:rsidR="00EC10AC" w:rsidRPr="00811365">
        <w:rPr>
          <w:rFonts w:asciiTheme="minorHAnsi" w:hAnsiTheme="minorHAnsi" w:cstheme="minorHAnsi"/>
        </w:rPr>
        <w:t xml:space="preserve">servidores designados por </w:t>
      </w:r>
      <w:r w:rsidR="00811365" w:rsidRPr="00811365">
        <w:rPr>
          <w:rFonts w:asciiTheme="minorHAnsi" w:hAnsiTheme="minorHAnsi" w:cstheme="minorHAnsi"/>
        </w:rPr>
        <w:t>decreto d</w:t>
      </w:r>
      <w:r w:rsidR="00EC10AC" w:rsidRPr="00811365">
        <w:rPr>
          <w:rFonts w:asciiTheme="minorHAnsi" w:hAnsiTheme="minorHAnsi" w:cstheme="minorHAnsi"/>
        </w:rPr>
        <w:t>a</w:t>
      </w:r>
      <w:r w:rsidR="00811365" w:rsidRPr="00811365">
        <w:rPr>
          <w:rFonts w:asciiTheme="minorHAnsi" w:hAnsiTheme="minorHAnsi" w:cstheme="minorHAnsi"/>
        </w:rPr>
        <w:t xml:space="preserve"> Prefeitura Municipal que </w:t>
      </w:r>
      <w:r w:rsidR="00EC10AC" w:rsidRPr="00811365">
        <w:rPr>
          <w:rFonts w:asciiTheme="minorHAnsi" w:hAnsiTheme="minorHAnsi" w:cstheme="minorHAnsi"/>
        </w:rPr>
        <w:t>comporão a Comissão Organizadora deste certame.</w:t>
      </w:r>
    </w:p>
    <w:p w14:paraId="1C63CA5B" w14:textId="77777777" w:rsidR="00FF186D" w:rsidRPr="00C142EA" w:rsidRDefault="00FF186D" w:rsidP="00A25324">
      <w:pPr>
        <w:pStyle w:val="textojustificado"/>
        <w:spacing w:before="120" w:beforeAutospacing="0" w:after="120" w:afterAutospacing="0"/>
        <w:ind w:right="120"/>
        <w:jc w:val="both"/>
        <w:rPr>
          <w:rFonts w:asciiTheme="minorHAnsi" w:hAnsiTheme="minorHAnsi" w:cstheme="minorHAnsi"/>
        </w:rPr>
      </w:pPr>
      <w:r w:rsidRPr="00DB18DF">
        <w:rPr>
          <w:rFonts w:asciiTheme="minorHAnsi" w:hAnsiTheme="minorHAnsi" w:cstheme="minorHAnsi"/>
          <w:color w:val="000000"/>
        </w:rPr>
        <w:lastRenderedPageBreak/>
        <w:t>12.</w:t>
      </w:r>
      <w:r w:rsidR="00D810F9">
        <w:rPr>
          <w:rFonts w:asciiTheme="minorHAnsi" w:hAnsiTheme="minorHAnsi" w:cstheme="minorHAnsi"/>
          <w:color w:val="000000"/>
        </w:rPr>
        <w:t>5</w:t>
      </w:r>
      <w:r w:rsidRPr="00DB18DF">
        <w:rPr>
          <w:rFonts w:asciiTheme="minorHAnsi" w:hAnsiTheme="minorHAnsi" w:cstheme="minorHAnsi"/>
          <w:color w:val="000000"/>
        </w:rPr>
        <w:t xml:space="preserve"> Para esta </w:t>
      </w:r>
      <w:r w:rsidR="005C1FC2" w:rsidRPr="00DB18DF">
        <w:rPr>
          <w:rFonts w:asciiTheme="minorHAnsi" w:hAnsiTheme="minorHAnsi" w:cstheme="minorHAnsi"/>
          <w:color w:val="000000"/>
        </w:rPr>
        <w:t>seleção</w:t>
      </w:r>
      <w:r w:rsidR="00A70537">
        <w:rPr>
          <w:rFonts w:asciiTheme="minorHAnsi" w:hAnsiTheme="minorHAnsi" w:cstheme="minorHAnsi"/>
          <w:color w:val="000000"/>
        </w:rPr>
        <w:t xml:space="preserve"> </w:t>
      </w:r>
      <w:r w:rsidR="005C1FC2" w:rsidRPr="00DB18DF">
        <w:rPr>
          <w:rFonts w:asciiTheme="minorHAnsi" w:hAnsiTheme="minorHAnsi" w:cstheme="minorHAnsi"/>
          <w:color w:val="000000"/>
        </w:rPr>
        <w:t>serão</w:t>
      </w:r>
      <w:r w:rsidRPr="00DB18DF">
        <w:rPr>
          <w:rFonts w:asciiTheme="minorHAnsi" w:hAnsiTheme="minorHAnsi" w:cstheme="minorHAnsi"/>
          <w:color w:val="000000"/>
        </w:rPr>
        <w:t xml:space="preserve"> considerados os critérios de </w:t>
      </w:r>
      <w:r w:rsidR="005C1FC2" w:rsidRPr="00DB18DF">
        <w:rPr>
          <w:rFonts w:asciiTheme="minorHAnsi" w:hAnsiTheme="minorHAnsi" w:cstheme="minorHAnsi"/>
          <w:color w:val="000000"/>
        </w:rPr>
        <w:t>pontuação</w:t>
      </w:r>
      <w:r w:rsidRPr="00DB18DF">
        <w:rPr>
          <w:rFonts w:asciiTheme="minorHAnsi" w:hAnsiTheme="minorHAnsi" w:cstheme="minorHAnsi"/>
          <w:color w:val="000000"/>
        </w:rPr>
        <w:t xml:space="preserve"> estabelecidos no </w:t>
      </w:r>
      <w:r w:rsidRPr="00C142EA">
        <w:rPr>
          <w:rFonts w:asciiTheme="minorHAnsi" w:hAnsiTheme="minorHAnsi" w:cstheme="minorHAnsi"/>
          <w:b/>
          <w:bCs/>
        </w:rPr>
        <w:t>Anexo I</w:t>
      </w:r>
      <w:r w:rsidR="00E91292" w:rsidRPr="00C142EA">
        <w:rPr>
          <w:rFonts w:asciiTheme="minorHAnsi" w:hAnsiTheme="minorHAnsi" w:cstheme="minorHAnsi"/>
          <w:b/>
          <w:bCs/>
        </w:rPr>
        <w:t>II</w:t>
      </w:r>
      <w:r w:rsidRPr="00C142EA">
        <w:rPr>
          <w:rFonts w:asciiTheme="minorHAnsi" w:hAnsiTheme="minorHAnsi" w:cstheme="minorHAnsi"/>
        </w:rPr>
        <w:t>.</w:t>
      </w:r>
    </w:p>
    <w:p w14:paraId="3B56C460" w14:textId="77777777" w:rsidR="00FF186D" w:rsidRPr="00811365" w:rsidRDefault="00FF186D" w:rsidP="00A25324">
      <w:pPr>
        <w:pStyle w:val="textojustificado"/>
        <w:spacing w:before="120" w:beforeAutospacing="0" w:after="120" w:afterAutospacing="0"/>
        <w:ind w:right="120"/>
        <w:jc w:val="both"/>
        <w:rPr>
          <w:rFonts w:asciiTheme="minorHAnsi" w:hAnsiTheme="minorHAnsi" w:cstheme="minorHAnsi"/>
        </w:rPr>
      </w:pPr>
      <w:r w:rsidRPr="00811365">
        <w:rPr>
          <w:rFonts w:asciiTheme="minorHAnsi" w:hAnsiTheme="minorHAnsi" w:cstheme="minorHAnsi"/>
        </w:rPr>
        <w:t>12.</w:t>
      </w:r>
      <w:r w:rsidR="00C142EA" w:rsidRPr="00811365">
        <w:rPr>
          <w:rFonts w:asciiTheme="minorHAnsi" w:hAnsiTheme="minorHAnsi" w:cstheme="minorHAnsi"/>
        </w:rPr>
        <w:t>6</w:t>
      </w:r>
      <w:r w:rsidRPr="00811365">
        <w:rPr>
          <w:rFonts w:asciiTheme="minorHAnsi" w:hAnsiTheme="minorHAnsi" w:cstheme="minorHAnsi"/>
        </w:rPr>
        <w:t xml:space="preserve"> Contra a decisão da fase de mérito cultural, caberá recurso destinado </w:t>
      </w:r>
      <w:r w:rsidR="00B823FE" w:rsidRPr="00811365">
        <w:rPr>
          <w:rFonts w:asciiTheme="minorHAnsi" w:hAnsiTheme="minorHAnsi" w:cstheme="minorHAnsi"/>
        </w:rPr>
        <w:t>à</w:t>
      </w:r>
      <w:r w:rsidR="009428A2" w:rsidRPr="00811365">
        <w:rPr>
          <w:rFonts w:asciiTheme="minorHAnsi" w:hAnsiTheme="minorHAnsi" w:cstheme="minorHAnsi"/>
        </w:rPr>
        <w:t xml:space="preserve"> Secretaria Municipal de Educação, Cultura, Esporte e Lazer</w:t>
      </w:r>
      <w:r w:rsidRPr="00811365">
        <w:rPr>
          <w:rFonts w:asciiTheme="minorHAnsi" w:hAnsiTheme="minorHAnsi" w:cstheme="minorHAnsi"/>
        </w:rPr>
        <w:t>.</w:t>
      </w:r>
    </w:p>
    <w:p w14:paraId="0AB85D03" w14:textId="77777777" w:rsidR="00FF186D" w:rsidRDefault="00FF186D" w:rsidP="00A25324">
      <w:pPr>
        <w:pStyle w:val="textojustificado"/>
        <w:spacing w:before="120" w:beforeAutospacing="0" w:after="120" w:afterAutospacing="0"/>
        <w:ind w:right="120"/>
        <w:jc w:val="both"/>
        <w:rPr>
          <w:rFonts w:asciiTheme="minorHAnsi" w:hAnsiTheme="minorHAnsi" w:cstheme="minorHAnsi"/>
          <w:color w:val="FF0000"/>
        </w:rPr>
      </w:pPr>
      <w:r w:rsidRPr="003C707C">
        <w:rPr>
          <w:rFonts w:asciiTheme="minorHAnsi" w:hAnsiTheme="minorHAnsi" w:cstheme="minorHAnsi"/>
        </w:rPr>
        <w:t>12.</w:t>
      </w:r>
      <w:r w:rsidR="00B823FE">
        <w:rPr>
          <w:rFonts w:asciiTheme="minorHAnsi" w:hAnsiTheme="minorHAnsi" w:cstheme="minorHAnsi"/>
        </w:rPr>
        <w:t>7</w:t>
      </w:r>
      <w:r w:rsidRPr="003C707C">
        <w:rPr>
          <w:rFonts w:asciiTheme="minorHAnsi" w:hAnsiTheme="minorHAnsi" w:cstheme="minorHAnsi"/>
        </w:rPr>
        <w:t xml:space="preserve"> Os recursos de que tratam o item 12.</w:t>
      </w:r>
      <w:r w:rsidR="00B823FE">
        <w:rPr>
          <w:rFonts w:asciiTheme="minorHAnsi" w:hAnsiTheme="minorHAnsi" w:cstheme="minorHAnsi"/>
        </w:rPr>
        <w:t>6</w:t>
      </w:r>
      <w:r w:rsidRPr="003C707C">
        <w:rPr>
          <w:rFonts w:asciiTheme="minorHAnsi" w:hAnsiTheme="minorHAnsi" w:cstheme="minorHAnsi"/>
        </w:rPr>
        <w:t xml:space="preserve"> deverão ser apresentados no prazo de</w:t>
      </w:r>
      <w:r w:rsidR="0016717D" w:rsidRPr="003C707C">
        <w:rPr>
          <w:rFonts w:asciiTheme="minorHAnsi" w:hAnsiTheme="minorHAnsi" w:cstheme="minorHAnsi"/>
        </w:rPr>
        <w:t xml:space="preserve"> até 03 (três) dias úteis </w:t>
      </w:r>
      <w:r w:rsidRPr="003C707C">
        <w:rPr>
          <w:rFonts w:asciiTheme="minorHAnsi" w:hAnsiTheme="minorHAnsi" w:cstheme="minorHAnsi"/>
        </w:rPr>
        <w:t xml:space="preserve">a contar da publicação do resultado, considerando-se para </w:t>
      </w:r>
      <w:r w:rsidRPr="009743C6">
        <w:rPr>
          <w:rFonts w:asciiTheme="minorHAnsi" w:hAnsiTheme="minorHAnsi" w:cstheme="minorHAnsi"/>
        </w:rPr>
        <w:t>início da contagem o primeiro dia útil posterior à publicação</w:t>
      </w:r>
      <w:r w:rsidR="00EE2ECC">
        <w:rPr>
          <w:rFonts w:asciiTheme="minorHAnsi" w:hAnsiTheme="minorHAnsi" w:cstheme="minorHAnsi"/>
        </w:rPr>
        <w:t xml:space="preserve"> </w:t>
      </w:r>
      <w:r w:rsidR="007D4595" w:rsidRPr="009743C6">
        <w:rPr>
          <w:rFonts w:asciiTheme="minorHAnsi" w:hAnsiTheme="minorHAnsi" w:cstheme="minorHAnsi"/>
        </w:rPr>
        <w:t>e podem ser encaminhados via e-mail pelo endereço eletrônico</w:t>
      </w:r>
      <w:r w:rsidR="00AC2501">
        <w:rPr>
          <w:rFonts w:asciiTheme="minorHAnsi" w:hAnsiTheme="minorHAnsi" w:cstheme="minorHAnsi"/>
        </w:rPr>
        <w:t xml:space="preserve">: </w:t>
      </w:r>
      <w:hyperlink r:id="rId9" w:history="1">
        <w:r w:rsidR="00AC2501" w:rsidRPr="00102455">
          <w:rPr>
            <w:rStyle w:val="Hyperlink"/>
            <w:rFonts w:asciiTheme="minorHAnsi" w:hAnsiTheme="minorHAnsi" w:cstheme="minorHAnsi"/>
          </w:rPr>
          <w:t>culturaleipaulogustavo@gmail.com</w:t>
        </w:r>
      </w:hyperlink>
    </w:p>
    <w:p w14:paraId="5DD4F02A"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12.</w:t>
      </w:r>
      <w:r w:rsidR="00B823FE">
        <w:rPr>
          <w:rFonts w:asciiTheme="minorHAnsi" w:hAnsiTheme="minorHAnsi" w:cstheme="minorHAnsi"/>
          <w:color w:val="000000"/>
        </w:rPr>
        <w:t>8</w:t>
      </w:r>
      <w:r w:rsidRPr="00DB18DF">
        <w:rPr>
          <w:rFonts w:asciiTheme="minorHAnsi" w:hAnsiTheme="minorHAnsi" w:cstheme="minorHAnsi"/>
          <w:color w:val="000000"/>
        </w:rPr>
        <w:t xml:space="preserve"> Os recursos apresentados após o prazo não serão avaliados. </w:t>
      </w:r>
    </w:p>
    <w:p w14:paraId="4D0E5E50" w14:textId="77777777" w:rsidR="00FF186D" w:rsidRPr="00B823FE" w:rsidRDefault="00FF186D" w:rsidP="00A25324">
      <w:pPr>
        <w:pStyle w:val="textojustificado"/>
        <w:spacing w:before="120" w:beforeAutospacing="0" w:after="120" w:afterAutospacing="0"/>
        <w:ind w:right="120"/>
        <w:jc w:val="both"/>
        <w:rPr>
          <w:rFonts w:asciiTheme="minorHAnsi" w:hAnsiTheme="minorHAnsi" w:cstheme="minorHAnsi"/>
        </w:rPr>
      </w:pPr>
      <w:r w:rsidRPr="00DB18DF">
        <w:rPr>
          <w:rFonts w:asciiTheme="minorHAnsi" w:hAnsiTheme="minorHAnsi" w:cstheme="minorHAnsi"/>
          <w:color w:val="000000"/>
        </w:rPr>
        <w:t>12.</w:t>
      </w:r>
      <w:r w:rsidR="00B823FE">
        <w:rPr>
          <w:rFonts w:asciiTheme="minorHAnsi" w:hAnsiTheme="minorHAnsi" w:cstheme="minorHAnsi"/>
          <w:color w:val="000000"/>
        </w:rPr>
        <w:t>9</w:t>
      </w:r>
      <w:r w:rsidRPr="00DB18DF">
        <w:rPr>
          <w:rFonts w:asciiTheme="minorHAnsi" w:hAnsiTheme="minorHAnsi" w:cstheme="minorHAnsi"/>
          <w:color w:val="000000"/>
        </w:rPr>
        <w:t xml:space="preserve"> Após o julgamento dos recursos, o resultado final da análise de mérito cultural </w:t>
      </w:r>
      <w:r w:rsidRPr="00B823FE">
        <w:rPr>
          <w:rFonts w:asciiTheme="minorHAnsi" w:hAnsiTheme="minorHAnsi" w:cstheme="minorHAnsi"/>
        </w:rPr>
        <w:t>será divulgado</w:t>
      </w:r>
      <w:r w:rsidR="00A70537">
        <w:rPr>
          <w:rFonts w:asciiTheme="minorHAnsi" w:hAnsiTheme="minorHAnsi" w:cstheme="minorHAnsi"/>
        </w:rPr>
        <w:t xml:space="preserve"> </w:t>
      </w:r>
      <w:r w:rsidRPr="00B823FE">
        <w:rPr>
          <w:rFonts w:asciiTheme="minorHAnsi" w:hAnsiTheme="minorHAnsi" w:cstheme="minorHAnsi"/>
        </w:rPr>
        <w:t>no </w:t>
      </w:r>
      <w:r w:rsidR="007D4595" w:rsidRPr="00B823FE">
        <w:rPr>
          <w:rFonts w:asciiTheme="minorHAnsi" w:hAnsiTheme="minorHAnsi" w:cstheme="minorHAnsi"/>
        </w:rPr>
        <w:t xml:space="preserve">site da </w:t>
      </w:r>
      <w:r w:rsidR="009428A2">
        <w:rPr>
          <w:rFonts w:asciiTheme="minorHAnsi" w:hAnsiTheme="minorHAnsi" w:cstheme="minorHAnsi"/>
        </w:rPr>
        <w:t>Prefeitura de Acreúna</w:t>
      </w:r>
      <w:r w:rsidR="00B823FE" w:rsidRPr="00B823FE">
        <w:rPr>
          <w:rFonts w:asciiTheme="minorHAnsi" w:hAnsiTheme="minorHAnsi" w:cstheme="minorHAnsi"/>
        </w:rPr>
        <w:t>.</w:t>
      </w:r>
    </w:p>
    <w:p w14:paraId="3B4501D9" w14:textId="77777777" w:rsidR="00FF186D" w:rsidRDefault="00FF186D" w:rsidP="00FF186D">
      <w:pPr>
        <w:pStyle w:val="textojustificado"/>
        <w:spacing w:before="120" w:beforeAutospacing="0" w:after="120" w:afterAutospacing="0"/>
        <w:ind w:left="120" w:right="120"/>
        <w:jc w:val="both"/>
        <w:rPr>
          <w:rFonts w:asciiTheme="minorHAnsi" w:hAnsiTheme="minorHAnsi" w:cstheme="minorHAnsi"/>
          <w:color w:val="FF0000"/>
        </w:rPr>
      </w:pPr>
      <w:r w:rsidRPr="00DB18DF">
        <w:rPr>
          <w:rFonts w:asciiTheme="minorHAnsi" w:hAnsiTheme="minorHAnsi" w:cstheme="minorHAnsi"/>
          <w:color w:val="000000"/>
        </w:rPr>
        <w:t> </w:t>
      </w:r>
    </w:p>
    <w:p w14:paraId="6164B30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13. REMANEJAMENTO DOS RECURSOS</w:t>
      </w:r>
    </w:p>
    <w:p w14:paraId="6F35F607" w14:textId="24F7B5CA" w:rsidR="00F50BF5" w:rsidRPr="0050427B" w:rsidRDefault="00F50BF5" w:rsidP="00A25324">
      <w:pPr>
        <w:pStyle w:val="textojustificado"/>
        <w:spacing w:before="120" w:beforeAutospacing="0" w:after="120" w:afterAutospacing="0"/>
        <w:ind w:right="120"/>
        <w:jc w:val="both"/>
        <w:rPr>
          <w:rFonts w:asciiTheme="minorHAnsi" w:hAnsiTheme="minorHAnsi" w:cstheme="minorHAnsi"/>
        </w:rPr>
      </w:pPr>
      <w:r w:rsidRPr="0050427B">
        <w:rPr>
          <w:rFonts w:asciiTheme="minorHAnsi" w:hAnsiTheme="minorHAnsi" w:cstheme="minorHAnsi"/>
        </w:rPr>
        <w:t xml:space="preserve">13.1 Caso alguma categoria deste edital não tenha vagas preenchidas, os recursos que </w:t>
      </w:r>
      <w:r w:rsidRPr="00DB18DF">
        <w:rPr>
          <w:rFonts w:asciiTheme="minorHAnsi" w:hAnsiTheme="minorHAnsi" w:cstheme="minorHAnsi"/>
          <w:color w:val="000000"/>
        </w:rPr>
        <w:t>seriam inicialmente desta categoria poderão ser remanejados para outra categoria,</w:t>
      </w:r>
      <w:r w:rsidR="00150A75">
        <w:rPr>
          <w:rFonts w:asciiTheme="minorHAnsi" w:hAnsiTheme="minorHAnsi" w:cstheme="minorHAnsi"/>
          <w:color w:val="000000"/>
        </w:rPr>
        <w:t xml:space="preserve"> </w:t>
      </w:r>
      <w:r w:rsidRPr="0050427B">
        <w:rPr>
          <w:rFonts w:asciiTheme="minorHAnsi" w:hAnsiTheme="minorHAnsi" w:cstheme="minorHAnsi"/>
        </w:rPr>
        <w:t xml:space="preserve">respeitando a exclusividade de aplicação em cada artigo da LC 195/222, descritos no item 2.5 deste edital. </w:t>
      </w:r>
    </w:p>
    <w:p w14:paraId="042C5180" w14:textId="77777777" w:rsidR="00F50BF5" w:rsidRPr="0010418A" w:rsidRDefault="00F50BF5" w:rsidP="00A25324">
      <w:pPr>
        <w:pStyle w:val="textojustificado"/>
        <w:spacing w:before="120" w:beforeAutospacing="0" w:after="120" w:afterAutospacing="0"/>
        <w:ind w:right="120"/>
        <w:jc w:val="both"/>
        <w:rPr>
          <w:rFonts w:asciiTheme="minorHAnsi" w:hAnsiTheme="minorHAnsi" w:cstheme="minorHAnsi"/>
        </w:rPr>
      </w:pPr>
      <w:r w:rsidRPr="0010418A">
        <w:rPr>
          <w:rFonts w:asciiTheme="minorHAnsi" w:hAnsiTheme="minorHAnsi" w:cstheme="minorHAnsi"/>
        </w:rPr>
        <w:t>13.1.1 Os recursos não utilizados em uma categoria serão destinados aos projetos de acordo com os critérios de seleção realizada, sendo indicados pela Comissão de Seleção.</w:t>
      </w:r>
    </w:p>
    <w:p w14:paraId="333F3ECB"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1C58BA6E"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​​14. ETAPA DE HABILITAÇÃO </w:t>
      </w:r>
    </w:p>
    <w:p w14:paraId="12F4C8C8"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14.1 Finalizada a etapa de análise de mérito cultural, o proponente do projeto </w:t>
      </w:r>
      <w:r w:rsidRPr="003C707C">
        <w:rPr>
          <w:rFonts w:asciiTheme="minorHAnsi" w:hAnsiTheme="minorHAnsi" w:cstheme="minorHAnsi"/>
        </w:rPr>
        <w:t>contemplado deverá, no prazo de </w:t>
      </w:r>
      <w:r w:rsidR="00F309CD" w:rsidRPr="003C707C">
        <w:rPr>
          <w:rFonts w:asciiTheme="minorHAnsi" w:hAnsiTheme="minorHAnsi" w:cstheme="minorHAnsi"/>
        </w:rPr>
        <w:t>indicado no cronograma do edital</w:t>
      </w:r>
      <w:r w:rsidRPr="003C707C">
        <w:rPr>
          <w:rFonts w:asciiTheme="minorHAnsi" w:hAnsiTheme="minorHAnsi" w:cstheme="minorHAnsi"/>
        </w:rPr>
        <w:t xml:space="preserve"> apresentar os </w:t>
      </w:r>
      <w:r w:rsidRPr="00DB18DF">
        <w:rPr>
          <w:rFonts w:asciiTheme="minorHAnsi" w:hAnsiTheme="minorHAnsi" w:cstheme="minorHAnsi"/>
          <w:color w:val="000000"/>
        </w:rPr>
        <w:t xml:space="preserve">seguintes documentos, conforme sua natureza </w:t>
      </w:r>
      <w:r w:rsidR="005C1FC2" w:rsidRPr="00DB18DF">
        <w:rPr>
          <w:rFonts w:asciiTheme="minorHAnsi" w:hAnsiTheme="minorHAnsi" w:cstheme="minorHAnsi"/>
          <w:color w:val="000000"/>
        </w:rPr>
        <w:t>jurídica</w:t>
      </w:r>
      <w:r w:rsidRPr="00DB18DF">
        <w:rPr>
          <w:rFonts w:asciiTheme="minorHAnsi" w:hAnsiTheme="minorHAnsi" w:cstheme="minorHAnsi"/>
          <w:color w:val="000000"/>
        </w:rPr>
        <w:t>:</w:t>
      </w:r>
    </w:p>
    <w:p w14:paraId="53C76AAF" w14:textId="77777777" w:rsidR="00607EFC"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bookmarkStart w:id="9" w:name="_Hlk145060238"/>
      <w:r w:rsidRPr="00DB18DF">
        <w:rPr>
          <w:rFonts w:asciiTheme="minorHAnsi" w:hAnsiTheme="minorHAnsi" w:cstheme="minorHAnsi"/>
          <w:color w:val="000000"/>
        </w:rPr>
        <w:t>14.1.1 PESSOA FÍSICA</w:t>
      </w:r>
    </w:p>
    <w:p w14:paraId="2454A719" w14:textId="77777777" w:rsidR="00203E45" w:rsidRPr="00570E5D" w:rsidRDefault="00203E45" w:rsidP="00A25324">
      <w:pPr>
        <w:pStyle w:val="textojustificado"/>
        <w:spacing w:before="0" w:beforeAutospacing="0" w:after="0" w:afterAutospacing="0"/>
        <w:ind w:right="119"/>
        <w:jc w:val="both"/>
        <w:rPr>
          <w:rFonts w:asciiTheme="minorHAnsi" w:hAnsiTheme="minorHAnsi" w:cstheme="minorHAnsi"/>
          <w:color w:val="000000"/>
        </w:rPr>
      </w:pPr>
      <w:r w:rsidRPr="00570E5D">
        <w:rPr>
          <w:rFonts w:asciiTheme="minorHAnsi" w:hAnsiTheme="minorHAnsi" w:cstheme="minorHAnsi"/>
          <w:color w:val="000000"/>
        </w:rPr>
        <w:t>I - Certidão negativa de débitos relativos a créditos tributários federais e Dívida Ativa da União em:</w:t>
      </w:r>
    </w:p>
    <w:p w14:paraId="5E9B36A8" w14:textId="77777777" w:rsidR="00203E45" w:rsidRPr="00570E5D" w:rsidRDefault="00203E45" w:rsidP="00A25324">
      <w:pPr>
        <w:pStyle w:val="textojustificado"/>
        <w:spacing w:before="0" w:beforeAutospacing="0" w:after="0" w:afterAutospacing="0"/>
        <w:ind w:right="119"/>
        <w:jc w:val="both"/>
        <w:rPr>
          <w:rFonts w:asciiTheme="minorHAnsi" w:hAnsiTheme="minorHAnsi" w:cstheme="minorHAnsi"/>
          <w:color w:val="000000"/>
        </w:rPr>
      </w:pPr>
      <w:r w:rsidRPr="00570E5D">
        <w:rPr>
          <w:rFonts w:asciiTheme="minorHAnsi" w:hAnsiTheme="minorHAnsi" w:cstheme="minorHAnsi"/>
          <w:color w:val="0070C0"/>
        </w:rPr>
        <w:t>https://solucoes.receita.fazenda.gov.br/Servicos/certidaointernet/PF/Emitir</w:t>
      </w:r>
    </w:p>
    <w:p w14:paraId="038CBD4D" w14:textId="77777777" w:rsidR="00203E45" w:rsidRPr="00FC0DC1" w:rsidRDefault="00203E45" w:rsidP="00A25324">
      <w:pPr>
        <w:pStyle w:val="textojustificado"/>
        <w:spacing w:before="120" w:beforeAutospacing="0" w:after="120" w:afterAutospacing="0"/>
        <w:ind w:right="120"/>
        <w:jc w:val="both"/>
        <w:rPr>
          <w:rFonts w:asciiTheme="minorHAnsi" w:hAnsiTheme="minorHAnsi" w:cstheme="minorHAnsi"/>
        </w:rPr>
      </w:pPr>
      <w:r w:rsidRPr="00FC0DC1">
        <w:rPr>
          <w:rFonts w:asciiTheme="minorHAnsi" w:hAnsiTheme="minorHAnsi" w:cstheme="minorHAnsi"/>
        </w:rPr>
        <w:t>II - Certidão negativa de débito relativas a créditos tributários estaduais expedida pela Secretaria da Economia do Governo do Estado de Goiás</w:t>
      </w:r>
      <w:r>
        <w:rPr>
          <w:rFonts w:asciiTheme="minorHAnsi" w:hAnsiTheme="minorHAnsi" w:cstheme="minorHAnsi"/>
        </w:rPr>
        <w:t xml:space="preserve"> em: </w:t>
      </w:r>
      <w:r w:rsidRPr="00865AEB">
        <w:rPr>
          <w:rFonts w:asciiTheme="minorHAnsi" w:hAnsiTheme="minorHAnsi" w:cstheme="minorHAnsi"/>
          <w:color w:val="0070C0"/>
        </w:rPr>
        <w:t>https://www.sefaz.go.gov.br/Certidao/Emissao/default.asp</w:t>
      </w:r>
    </w:p>
    <w:p w14:paraId="4946E686" w14:textId="77777777" w:rsidR="00DE2202" w:rsidRDefault="00DE2202" w:rsidP="00A25324">
      <w:pPr>
        <w:pStyle w:val="textojustificado"/>
        <w:spacing w:before="0" w:beforeAutospacing="0" w:after="0" w:afterAutospacing="0"/>
        <w:ind w:right="119"/>
        <w:jc w:val="both"/>
        <w:rPr>
          <w:rFonts w:asciiTheme="minorHAnsi" w:hAnsiTheme="minorHAnsi" w:cstheme="minorHAnsi"/>
          <w:color w:val="FF0000"/>
        </w:rPr>
      </w:pPr>
      <w:r w:rsidRPr="00DB18DF">
        <w:rPr>
          <w:rFonts w:asciiTheme="minorHAnsi" w:hAnsiTheme="minorHAnsi" w:cstheme="minorHAnsi"/>
          <w:color w:val="000000"/>
        </w:rPr>
        <w:t xml:space="preserve">III - Certidão negativa de </w:t>
      </w:r>
      <w:r w:rsidR="005C1FC2" w:rsidRPr="00DB18DF">
        <w:rPr>
          <w:rFonts w:asciiTheme="minorHAnsi" w:hAnsiTheme="minorHAnsi" w:cstheme="minorHAnsi"/>
          <w:color w:val="000000"/>
        </w:rPr>
        <w:t>débito</w:t>
      </w:r>
      <w:r w:rsidRPr="00DB18DF">
        <w:rPr>
          <w:rFonts w:asciiTheme="minorHAnsi" w:hAnsiTheme="minorHAnsi" w:cstheme="minorHAnsi"/>
          <w:color w:val="000000"/>
        </w:rPr>
        <w:t xml:space="preserve"> relativas a créditos tributários municipais expedida pela </w:t>
      </w:r>
      <w:r w:rsidRPr="000256B6">
        <w:rPr>
          <w:rFonts w:asciiTheme="minorHAnsi" w:hAnsiTheme="minorHAnsi" w:cstheme="minorHAnsi"/>
        </w:rPr>
        <w:t xml:space="preserve">Prefeitura </w:t>
      </w:r>
      <w:r w:rsidR="005B1DF7" w:rsidRPr="000256B6">
        <w:rPr>
          <w:rFonts w:asciiTheme="minorHAnsi" w:hAnsiTheme="minorHAnsi" w:cstheme="minorHAnsi"/>
        </w:rPr>
        <w:t>de Acreún</w:t>
      </w:r>
      <w:r w:rsidR="00C13116">
        <w:rPr>
          <w:rFonts w:asciiTheme="minorHAnsi" w:hAnsiTheme="minorHAnsi" w:cstheme="minorHAnsi"/>
        </w:rPr>
        <w:t>a:</w:t>
      </w:r>
    </w:p>
    <w:p w14:paraId="40067B52" w14:textId="77777777" w:rsidR="004A5753" w:rsidRPr="00AC2501" w:rsidRDefault="00DD3EEC" w:rsidP="00A25324">
      <w:pPr>
        <w:pStyle w:val="textojustificado"/>
        <w:spacing w:before="0" w:beforeAutospacing="0" w:after="0" w:afterAutospacing="0"/>
        <w:ind w:right="119"/>
        <w:jc w:val="both"/>
        <w:rPr>
          <w:rFonts w:asciiTheme="minorHAnsi" w:hAnsiTheme="minorHAnsi" w:cstheme="minorHAnsi"/>
          <w:color w:val="0070C0"/>
        </w:rPr>
      </w:pPr>
      <w:hyperlink r:id="rId10" w:history="1">
        <w:r w:rsidR="004A5753" w:rsidRPr="00AC2501">
          <w:rPr>
            <w:rStyle w:val="Hyperlink"/>
            <w:rFonts w:asciiTheme="minorHAnsi" w:hAnsiTheme="minorHAnsi" w:cstheme="minorHAnsi"/>
            <w:color w:val="0070C0"/>
          </w:rPr>
          <w:t>https://acreuna.centi.com.br/servicos/certidaonegativa</w:t>
        </w:r>
      </w:hyperlink>
    </w:p>
    <w:p w14:paraId="53B5CE0E" w14:textId="77777777" w:rsidR="00203E45" w:rsidRPr="00DB18DF" w:rsidRDefault="004A5753" w:rsidP="00A25324">
      <w:pPr>
        <w:pStyle w:val="textojustificado"/>
        <w:spacing w:before="120" w:beforeAutospacing="0" w:after="120" w:afterAutospacing="0"/>
        <w:ind w:right="120"/>
        <w:jc w:val="both"/>
        <w:rPr>
          <w:rFonts w:asciiTheme="minorHAnsi" w:hAnsiTheme="minorHAnsi" w:cstheme="minorHAnsi"/>
          <w:color w:val="000000"/>
        </w:rPr>
      </w:pPr>
      <w:r>
        <w:rPr>
          <w:rFonts w:asciiTheme="minorHAnsi" w:hAnsiTheme="minorHAnsi" w:cstheme="minorHAnsi"/>
          <w:color w:val="000000"/>
        </w:rPr>
        <w:t>I</w:t>
      </w:r>
      <w:r w:rsidR="00203E45" w:rsidRPr="00DB18DF">
        <w:rPr>
          <w:rFonts w:asciiTheme="minorHAnsi" w:hAnsiTheme="minorHAnsi" w:cstheme="minorHAnsi"/>
          <w:color w:val="000000"/>
        </w:rPr>
        <w:t>V - Certidão negativa de débitos trabalhistas -CNDT, emitida no site do Tribunal Superior do Trabalho</w:t>
      </w:r>
      <w:r w:rsidR="00203E45">
        <w:rPr>
          <w:rFonts w:asciiTheme="minorHAnsi" w:hAnsiTheme="minorHAnsi" w:cstheme="minorHAnsi"/>
          <w:color w:val="000000"/>
        </w:rPr>
        <w:t xml:space="preserve"> em: </w:t>
      </w:r>
      <w:r w:rsidR="00203E45" w:rsidRPr="00570E5D">
        <w:rPr>
          <w:rFonts w:asciiTheme="minorHAnsi" w:hAnsiTheme="minorHAnsi" w:cstheme="minorHAnsi"/>
          <w:color w:val="0070C0"/>
        </w:rPr>
        <w:t>https://cndt-certidao.tst.jus.br/inicio.faces</w:t>
      </w:r>
    </w:p>
    <w:p w14:paraId="00AEE40E" w14:textId="77777777" w:rsidR="00FF186D" w:rsidRPr="003C707C" w:rsidRDefault="00FF186D"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lastRenderedPageBreak/>
        <w:t xml:space="preserve">V - </w:t>
      </w:r>
      <w:r w:rsidR="00DE2202" w:rsidRPr="003C707C">
        <w:rPr>
          <w:rFonts w:asciiTheme="minorHAnsi" w:hAnsiTheme="minorHAnsi" w:cstheme="minorHAnsi"/>
        </w:rPr>
        <w:t>C</w:t>
      </w:r>
      <w:r w:rsidRPr="003C707C">
        <w:rPr>
          <w:rFonts w:asciiTheme="minorHAnsi" w:hAnsiTheme="minorHAnsi" w:cstheme="minorHAnsi"/>
        </w:rPr>
        <w:t>omprovante de residência, por meio da apresentação de contas relativas à residência ou de declaração assinada pelo agente cultural.</w:t>
      </w:r>
    </w:p>
    <w:p w14:paraId="506F8EF4" w14:textId="4E05D8CE" w:rsidR="007820CC" w:rsidRPr="003C707C" w:rsidRDefault="007820CC" w:rsidP="00A25324">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V</w:t>
      </w:r>
      <w:r w:rsidR="005F04DF" w:rsidRPr="003C707C">
        <w:rPr>
          <w:rFonts w:asciiTheme="minorHAnsi" w:hAnsiTheme="minorHAnsi" w:cstheme="minorHAnsi"/>
        </w:rPr>
        <w:t>I</w:t>
      </w:r>
      <w:r w:rsidRPr="003C707C">
        <w:rPr>
          <w:rFonts w:asciiTheme="minorHAnsi" w:hAnsiTheme="minorHAnsi" w:cstheme="minorHAnsi"/>
        </w:rPr>
        <w:t xml:space="preserve"> – </w:t>
      </w:r>
      <w:r w:rsidR="00117163" w:rsidRPr="003C707C">
        <w:rPr>
          <w:rFonts w:asciiTheme="minorHAnsi" w:hAnsiTheme="minorHAnsi" w:cstheme="minorHAnsi"/>
        </w:rPr>
        <w:t>Dados da</w:t>
      </w:r>
      <w:r w:rsidRPr="003C707C">
        <w:rPr>
          <w:rFonts w:asciiTheme="minorHAnsi" w:hAnsiTheme="minorHAnsi" w:cstheme="minorHAnsi"/>
        </w:rPr>
        <w:t xml:space="preserve"> conta bancária em nome do proponente</w:t>
      </w:r>
      <w:r w:rsidR="00117163" w:rsidRPr="003C707C">
        <w:rPr>
          <w:rFonts w:asciiTheme="minorHAnsi" w:hAnsiTheme="minorHAnsi" w:cstheme="minorHAnsi"/>
        </w:rPr>
        <w:t xml:space="preserve"> (pessoa física)</w:t>
      </w:r>
      <w:r w:rsidRPr="003C707C">
        <w:rPr>
          <w:rFonts w:asciiTheme="minorHAnsi" w:hAnsiTheme="minorHAnsi" w:cstheme="minorHAnsi"/>
        </w:rPr>
        <w:t>, informando: número da agência bancária com dígito, número da conta</w:t>
      </w:r>
      <w:r w:rsidR="00150A75">
        <w:rPr>
          <w:rFonts w:asciiTheme="minorHAnsi" w:hAnsiTheme="minorHAnsi" w:cstheme="minorHAnsi"/>
        </w:rPr>
        <w:t xml:space="preserve"> </w:t>
      </w:r>
      <w:r w:rsidRPr="003C707C">
        <w:rPr>
          <w:rFonts w:asciiTheme="minorHAnsi" w:hAnsiTheme="minorHAnsi" w:cstheme="minorHAnsi"/>
        </w:rPr>
        <w:t>corrente com dígito e anexar um</w:t>
      </w:r>
      <w:r w:rsidR="00117163" w:rsidRPr="003C707C">
        <w:rPr>
          <w:rFonts w:asciiTheme="minorHAnsi" w:hAnsiTheme="minorHAnsi" w:cstheme="minorHAnsi"/>
        </w:rPr>
        <w:t>a</w:t>
      </w:r>
      <w:r w:rsidRPr="003C707C">
        <w:rPr>
          <w:rFonts w:asciiTheme="minorHAnsi" w:hAnsiTheme="minorHAnsi" w:cstheme="minorHAnsi"/>
        </w:rPr>
        <w:t xml:space="preserve"> cópia de extrato que apareça o nome e os dados bancários.</w:t>
      </w:r>
    </w:p>
    <w:bookmarkEnd w:id="9"/>
    <w:p w14:paraId="62CC0460"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14.2.1.1 A comprovação de residência poderá ser dispensada nas hipóteses de agentes culturais:</w:t>
      </w:r>
    </w:p>
    <w:p w14:paraId="47D0C518"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 - </w:t>
      </w:r>
      <w:r w:rsidR="005C1FC2" w:rsidRPr="00DB18DF">
        <w:rPr>
          <w:rFonts w:asciiTheme="minorHAnsi" w:hAnsiTheme="minorHAnsi" w:cstheme="minorHAnsi"/>
          <w:color w:val="000000"/>
        </w:rPr>
        <w:t>Pertencentes</w:t>
      </w:r>
      <w:r w:rsidRPr="00DB18DF">
        <w:rPr>
          <w:rFonts w:asciiTheme="minorHAnsi" w:hAnsiTheme="minorHAnsi" w:cstheme="minorHAnsi"/>
          <w:color w:val="000000"/>
        </w:rPr>
        <w:t xml:space="preserve"> a comunidade indígena, quilombola, cigana ou circense;</w:t>
      </w:r>
    </w:p>
    <w:p w14:paraId="2F260AFA"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II - </w:t>
      </w:r>
      <w:r w:rsidR="005C1FC2" w:rsidRPr="00DB18DF">
        <w:rPr>
          <w:rFonts w:asciiTheme="minorHAnsi" w:hAnsiTheme="minorHAnsi" w:cstheme="minorHAnsi"/>
          <w:color w:val="000000"/>
        </w:rPr>
        <w:t>Pertencentes</w:t>
      </w:r>
      <w:r w:rsidRPr="00DB18DF">
        <w:rPr>
          <w:rFonts w:asciiTheme="minorHAnsi" w:hAnsiTheme="minorHAnsi" w:cstheme="minorHAnsi"/>
          <w:color w:val="000000"/>
        </w:rPr>
        <w:t xml:space="preserve"> a população nômade ou itinerante; ou</w:t>
      </w:r>
    </w:p>
    <w:p w14:paraId="617FE9D1"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III - que se encontrem em situação de rua.</w:t>
      </w:r>
    </w:p>
    <w:p w14:paraId="0339DE55" w14:textId="77777777" w:rsidR="007820CC" w:rsidRPr="00DB18DF" w:rsidRDefault="007820CC" w:rsidP="00FF186D">
      <w:pPr>
        <w:pStyle w:val="textojustificado"/>
        <w:spacing w:before="120" w:beforeAutospacing="0" w:after="120" w:afterAutospacing="0"/>
        <w:ind w:left="120" w:right="120"/>
        <w:jc w:val="both"/>
        <w:rPr>
          <w:rFonts w:asciiTheme="minorHAnsi" w:hAnsiTheme="minorHAnsi" w:cstheme="minorHAnsi"/>
          <w:color w:val="000000"/>
        </w:rPr>
      </w:pPr>
    </w:p>
    <w:p w14:paraId="5E130977"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bookmarkStart w:id="10" w:name="_Hlk145060395"/>
      <w:r w:rsidRPr="00DB18DF">
        <w:rPr>
          <w:rFonts w:asciiTheme="minorHAnsi" w:hAnsiTheme="minorHAnsi" w:cstheme="minorHAnsi"/>
          <w:color w:val="000000"/>
        </w:rPr>
        <w:t>14.1.2 PESSOA JURÍDICA</w:t>
      </w:r>
    </w:p>
    <w:p w14:paraId="1B5F08FB" w14:textId="77777777" w:rsidR="00203E45" w:rsidRDefault="00203E45" w:rsidP="00A25324">
      <w:pPr>
        <w:pStyle w:val="textojustificado"/>
        <w:spacing w:before="0" w:beforeAutospacing="0" w:after="0" w:afterAutospacing="0"/>
        <w:ind w:right="119"/>
        <w:jc w:val="both"/>
        <w:rPr>
          <w:rFonts w:asciiTheme="minorHAnsi" w:hAnsiTheme="minorHAnsi" w:cstheme="minorHAnsi"/>
          <w:color w:val="000000"/>
        </w:rPr>
      </w:pPr>
      <w:r w:rsidRPr="00DB18DF">
        <w:rPr>
          <w:rFonts w:asciiTheme="minorHAnsi" w:hAnsiTheme="minorHAnsi" w:cstheme="minorHAnsi"/>
          <w:color w:val="000000"/>
        </w:rPr>
        <w:t>I - Inscrição no Cadastro Nacional de Pessoa Jurídica - CNPJ, emitida no site da Secretaria da Receita Federal do Brasil</w:t>
      </w:r>
      <w:r>
        <w:rPr>
          <w:rFonts w:asciiTheme="minorHAnsi" w:hAnsiTheme="minorHAnsi" w:cstheme="minorHAnsi"/>
          <w:color w:val="000000"/>
        </w:rPr>
        <w:t xml:space="preserve"> em:</w:t>
      </w:r>
    </w:p>
    <w:p w14:paraId="27E83B22" w14:textId="77777777" w:rsidR="00203E45" w:rsidRPr="00865AEB" w:rsidRDefault="00203E45" w:rsidP="00A25324">
      <w:pPr>
        <w:pStyle w:val="textojustificado"/>
        <w:spacing w:before="0" w:beforeAutospacing="0" w:after="0" w:afterAutospacing="0"/>
        <w:ind w:right="119"/>
        <w:jc w:val="both"/>
        <w:rPr>
          <w:rFonts w:asciiTheme="minorHAnsi" w:hAnsiTheme="minorHAnsi" w:cstheme="minorHAnsi"/>
          <w:color w:val="0070C0"/>
        </w:rPr>
      </w:pPr>
      <w:r w:rsidRPr="00865AEB">
        <w:rPr>
          <w:rFonts w:asciiTheme="minorHAnsi" w:hAnsiTheme="minorHAnsi" w:cstheme="minorHAnsi"/>
          <w:color w:val="0070C0"/>
        </w:rPr>
        <w:t>https://solucoes.receita.fazenda.gov.br/servicos/cnpjreva/cnpjreva_solicitacao.asp</w:t>
      </w:r>
    </w:p>
    <w:p w14:paraId="133158CD" w14:textId="77777777"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II - </w:t>
      </w:r>
      <w:r w:rsidR="00004E04" w:rsidRPr="00DB18DF">
        <w:rPr>
          <w:rFonts w:asciiTheme="minorHAnsi" w:hAnsiTheme="minorHAnsi" w:cstheme="minorHAnsi"/>
          <w:color w:val="000000"/>
        </w:rPr>
        <w:t>A</w:t>
      </w:r>
      <w:r w:rsidRPr="00DB18DF">
        <w:rPr>
          <w:rFonts w:asciiTheme="minorHAnsi" w:hAnsiTheme="minorHAnsi" w:cstheme="minorHAnsi"/>
          <w:color w:val="000000"/>
        </w:rPr>
        <w:t xml:space="preserve">tos </w:t>
      </w:r>
      <w:r w:rsidR="00E91292" w:rsidRPr="00DB18DF">
        <w:rPr>
          <w:rFonts w:asciiTheme="minorHAnsi" w:hAnsiTheme="minorHAnsi" w:cstheme="minorHAnsi"/>
          <w:color w:val="000000"/>
        </w:rPr>
        <w:t>constitutivos</w:t>
      </w:r>
      <w:r w:rsidRPr="00DB18DF">
        <w:rPr>
          <w:rFonts w:asciiTheme="minorHAnsi" w:hAnsiTheme="minorHAnsi" w:cstheme="minorHAnsi"/>
          <w:color w:val="000000"/>
        </w:rPr>
        <w:t xml:space="preserve">, qual seja o </w:t>
      </w:r>
      <w:r w:rsidR="00004E04" w:rsidRPr="00DB18DF">
        <w:rPr>
          <w:rFonts w:asciiTheme="minorHAnsi" w:hAnsiTheme="minorHAnsi" w:cstheme="minorHAnsi"/>
          <w:color w:val="000000"/>
        </w:rPr>
        <w:t>C</w:t>
      </w:r>
      <w:r w:rsidRPr="00DB18DF">
        <w:rPr>
          <w:rFonts w:asciiTheme="minorHAnsi" w:hAnsiTheme="minorHAnsi" w:cstheme="minorHAnsi"/>
          <w:color w:val="000000"/>
        </w:rPr>
        <w:t xml:space="preserve">ontrato </w:t>
      </w:r>
      <w:r w:rsidR="00004E04" w:rsidRPr="00DB18DF">
        <w:rPr>
          <w:rFonts w:asciiTheme="minorHAnsi" w:hAnsiTheme="minorHAnsi" w:cstheme="minorHAnsi"/>
          <w:color w:val="000000"/>
        </w:rPr>
        <w:t>S</w:t>
      </w:r>
      <w:r w:rsidRPr="00DB18DF">
        <w:rPr>
          <w:rFonts w:asciiTheme="minorHAnsi" w:hAnsiTheme="minorHAnsi" w:cstheme="minorHAnsi"/>
          <w:color w:val="000000"/>
        </w:rPr>
        <w:t xml:space="preserve">ocial, nos casos de pessoas </w:t>
      </w:r>
      <w:r w:rsidR="00E91292" w:rsidRPr="00DB18DF">
        <w:rPr>
          <w:rFonts w:asciiTheme="minorHAnsi" w:hAnsiTheme="minorHAnsi" w:cstheme="minorHAnsi"/>
          <w:color w:val="000000"/>
        </w:rPr>
        <w:t>jurídicas</w:t>
      </w:r>
      <w:r w:rsidRPr="00DB18DF">
        <w:rPr>
          <w:rFonts w:asciiTheme="minorHAnsi" w:hAnsiTheme="minorHAnsi" w:cstheme="minorHAnsi"/>
          <w:color w:val="000000"/>
        </w:rPr>
        <w:t xml:space="preserve"> com fins lucra</w:t>
      </w:r>
      <w:r w:rsidR="00E91292" w:rsidRPr="00DB18DF">
        <w:rPr>
          <w:rFonts w:asciiTheme="minorHAnsi" w:hAnsiTheme="minorHAnsi" w:cstheme="minorHAnsi"/>
          <w:color w:val="000000"/>
        </w:rPr>
        <w:t>ti</w:t>
      </w:r>
      <w:r w:rsidRPr="00DB18DF">
        <w:rPr>
          <w:rFonts w:asciiTheme="minorHAnsi" w:hAnsiTheme="minorHAnsi" w:cstheme="minorHAnsi"/>
          <w:color w:val="000000"/>
        </w:rPr>
        <w:t xml:space="preserve">vos, ou </w:t>
      </w:r>
      <w:r w:rsidR="00004E04" w:rsidRPr="00DB18DF">
        <w:rPr>
          <w:rFonts w:asciiTheme="minorHAnsi" w:hAnsiTheme="minorHAnsi" w:cstheme="minorHAnsi"/>
          <w:color w:val="000000"/>
        </w:rPr>
        <w:t>E</w:t>
      </w:r>
      <w:r w:rsidRPr="00DB18DF">
        <w:rPr>
          <w:rFonts w:asciiTheme="minorHAnsi" w:hAnsiTheme="minorHAnsi" w:cstheme="minorHAnsi"/>
          <w:color w:val="000000"/>
        </w:rPr>
        <w:t xml:space="preserve">statuto, nos casos de </w:t>
      </w:r>
      <w:r w:rsidR="00E91292" w:rsidRPr="00DB18DF">
        <w:rPr>
          <w:rFonts w:asciiTheme="minorHAnsi" w:hAnsiTheme="minorHAnsi" w:cstheme="minorHAnsi"/>
          <w:color w:val="000000"/>
        </w:rPr>
        <w:t>organizações</w:t>
      </w:r>
      <w:r w:rsidRPr="00DB18DF">
        <w:rPr>
          <w:rFonts w:asciiTheme="minorHAnsi" w:hAnsiTheme="minorHAnsi" w:cstheme="minorHAnsi"/>
          <w:color w:val="000000"/>
        </w:rPr>
        <w:t xml:space="preserve"> da sociedade civil;</w:t>
      </w:r>
    </w:p>
    <w:p w14:paraId="672874F4" w14:textId="612AEE85" w:rsidR="00FF186D" w:rsidRPr="00DB18DF" w:rsidRDefault="00FF186D" w:rsidP="00A25324">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III </w:t>
      </w:r>
      <w:r w:rsidR="003678C9">
        <w:rPr>
          <w:rFonts w:asciiTheme="minorHAnsi" w:hAnsiTheme="minorHAnsi" w:cstheme="minorHAnsi"/>
          <w:color w:val="000000"/>
        </w:rPr>
        <w:t>–</w:t>
      </w:r>
      <w:r w:rsidR="005C1FC2" w:rsidRPr="00DB18DF">
        <w:rPr>
          <w:rFonts w:asciiTheme="minorHAnsi" w:hAnsiTheme="minorHAnsi" w:cstheme="minorHAnsi"/>
          <w:color w:val="000000"/>
        </w:rPr>
        <w:t>Certidão</w:t>
      </w:r>
      <w:r w:rsidR="00150A75">
        <w:rPr>
          <w:rFonts w:asciiTheme="minorHAnsi" w:hAnsiTheme="minorHAnsi" w:cstheme="minorHAnsi"/>
          <w:color w:val="000000"/>
        </w:rPr>
        <w:t xml:space="preserve"> </w:t>
      </w:r>
      <w:r w:rsidR="00004E04" w:rsidRPr="00DB18DF">
        <w:rPr>
          <w:rFonts w:asciiTheme="minorHAnsi" w:hAnsiTheme="minorHAnsi" w:cstheme="minorHAnsi"/>
          <w:color w:val="000000"/>
        </w:rPr>
        <w:t>N</w:t>
      </w:r>
      <w:r w:rsidRPr="00DB18DF">
        <w:rPr>
          <w:rFonts w:asciiTheme="minorHAnsi" w:hAnsiTheme="minorHAnsi" w:cstheme="minorHAnsi"/>
          <w:color w:val="000000"/>
        </w:rPr>
        <w:t xml:space="preserve">egativa de </w:t>
      </w:r>
      <w:r w:rsidR="005C1FC2" w:rsidRPr="00DB18DF">
        <w:rPr>
          <w:rFonts w:asciiTheme="minorHAnsi" w:hAnsiTheme="minorHAnsi" w:cstheme="minorHAnsi"/>
          <w:color w:val="000000"/>
        </w:rPr>
        <w:t>Falência</w:t>
      </w:r>
      <w:r w:rsidRPr="00DB18DF">
        <w:rPr>
          <w:rFonts w:asciiTheme="minorHAnsi" w:hAnsiTheme="minorHAnsi" w:cstheme="minorHAnsi"/>
          <w:color w:val="000000"/>
        </w:rPr>
        <w:t xml:space="preserve"> e </w:t>
      </w:r>
      <w:r w:rsidR="005C1FC2" w:rsidRPr="00DB18DF">
        <w:rPr>
          <w:rFonts w:asciiTheme="minorHAnsi" w:hAnsiTheme="minorHAnsi" w:cstheme="minorHAnsi"/>
          <w:color w:val="000000"/>
        </w:rPr>
        <w:t>Recuperação</w:t>
      </w:r>
      <w:r w:rsidR="00150A75">
        <w:rPr>
          <w:rFonts w:asciiTheme="minorHAnsi" w:hAnsiTheme="minorHAnsi" w:cstheme="minorHAnsi"/>
          <w:color w:val="000000"/>
        </w:rPr>
        <w:t xml:space="preserve"> </w:t>
      </w:r>
      <w:r w:rsidR="00004E04" w:rsidRPr="00DB18DF">
        <w:rPr>
          <w:rFonts w:asciiTheme="minorHAnsi" w:hAnsiTheme="minorHAnsi" w:cstheme="minorHAnsi"/>
          <w:color w:val="000000"/>
        </w:rPr>
        <w:t>J</w:t>
      </w:r>
      <w:r w:rsidRPr="00DB18DF">
        <w:rPr>
          <w:rFonts w:asciiTheme="minorHAnsi" w:hAnsiTheme="minorHAnsi" w:cstheme="minorHAnsi"/>
          <w:color w:val="000000"/>
        </w:rPr>
        <w:t xml:space="preserve">udicial, expedida pelo Tribunal de </w:t>
      </w:r>
      <w:r w:rsidR="005C1FC2" w:rsidRPr="00DB18DF">
        <w:rPr>
          <w:rFonts w:asciiTheme="minorHAnsi" w:hAnsiTheme="minorHAnsi" w:cstheme="minorHAnsi"/>
          <w:color w:val="000000"/>
        </w:rPr>
        <w:t>Justiça</w:t>
      </w:r>
      <w:r w:rsidR="00150A75">
        <w:rPr>
          <w:rFonts w:asciiTheme="minorHAnsi" w:hAnsiTheme="minorHAnsi" w:cstheme="minorHAnsi"/>
          <w:color w:val="000000"/>
        </w:rPr>
        <w:t xml:space="preserve"> </w:t>
      </w:r>
      <w:r w:rsidR="00004E04" w:rsidRPr="00DB18DF">
        <w:rPr>
          <w:rFonts w:asciiTheme="minorHAnsi" w:hAnsiTheme="minorHAnsi" w:cstheme="minorHAnsi"/>
          <w:color w:val="000000"/>
        </w:rPr>
        <w:t>E</w:t>
      </w:r>
      <w:r w:rsidRPr="00DB18DF">
        <w:rPr>
          <w:rFonts w:asciiTheme="minorHAnsi" w:hAnsiTheme="minorHAnsi" w:cstheme="minorHAnsi"/>
          <w:color w:val="000000"/>
        </w:rPr>
        <w:t xml:space="preserve">stadual, nos casos de pessoas </w:t>
      </w:r>
      <w:r w:rsidR="005C1FC2" w:rsidRPr="00DB18DF">
        <w:rPr>
          <w:rFonts w:asciiTheme="minorHAnsi" w:hAnsiTheme="minorHAnsi" w:cstheme="minorHAnsi"/>
          <w:color w:val="000000"/>
        </w:rPr>
        <w:t>jurídicas</w:t>
      </w:r>
      <w:r w:rsidRPr="00DB18DF">
        <w:rPr>
          <w:rFonts w:asciiTheme="minorHAnsi" w:hAnsiTheme="minorHAnsi" w:cstheme="minorHAnsi"/>
          <w:color w:val="000000"/>
        </w:rPr>
        <w:t xml:space="preserve"> com fins lucrativos;</w:t>
      </w:r>
    </w:p>
    <w:p w14:paraId="161BB598" w14:textId="77777777" w:rsidR="00203E45" w:rsidRDefault="00203E45" w:rsidP="00A25324">
      <w:pPr>
        <w:pStyle w:val="textojustificado"/>
        <w:spacing w:before="0" w:beforeAutospacing="0" w:after="0" w:afterAutospacing="0"/>
        <w:ind w:right="119"/>
        <w:jc w:val="both"/>
        <w:rPr>
          <w:rFonts w:asciiTheme="minorHAnsi" w:hAnsiTheme="minorHAnsi" w:cstheme="minorHAnsi"/>
          <w:color w:val="000000"/>
        </w:rPr>
      </w:pPr>
      <w:r>
        <w:rPr>
          <w:rFonts w:asciiTheme="minorHAnsi" w:hAnsiTheme="minorHAnsi" w:cstheme="minorHAnsi"/>
          <w:color w:val="000000"/>
        </w:rPr>
        <w:t>IV</w:t>
      </w:r>
      <w:r w:rsidRPr="00DB18DF">
        <w:rPr>
          <w:rFonts w:asciiTheme="minorHAnsi" w:hAnsiTheme="minorHAnsi" w:cstheme="minorHAnsi"/>
          <w:color w:val="000000"/>
        </w:rPr>
        <w:t xml:space="preserve"> - Certidão Negativa de Débitos relativos a Créditos Tributários Federais e à Dívida Ativa da União</w:t>
      </w:r>
      <w:r>
        <w:rPr>
          <w:rFonts w:asciiTheme="minorHAnsi" w:hAnsiTheme="minorHAnsi" w:cstheme="minorHAnsi"/>
          <w:color w:val="000000"/>
        </w:rPr>
        <w:t xml:space="preserve"> em:</w:t>
      </w:r>
    </w:p>
    <w:p w14:paraId="401252D9" w14:textId="77777777" w:rsidR="00203E45" w:rsidRPr="00375AC9" w:rsidRDefault="00203E45" w:rsidP="009B6CB1">
      <w:pPr>
        <w:pStyle w:val="textojustificado"/>
        <w:spacing w:before="0" w:beforeAutospacing="0" w:after="0" w:afterAutospacing="0" w:line="276" w:lineRule="auto"/>
        <w:ind w:right="119"/>
        <w:jc w:val="both"/>
        <w:rPr>
          <w:rFonts w:asciiTheme="minorHAnsi" w:hAnsiTheme="minorHAnsi" w:cstheme="minorHAnsi"/>
          <w:color w:val="0070C0"/>
        </w:rPr>
      </w:pPr>
      <w:r w:rsidRPr="00375AC9">
        <w:rPr>
          <w:rFonts w:asciiTheme="minorHAnsi" w:hAnsiTheme="minorHAnsi" w:cstheme="minorHAnsi"/>
          <w:color w:val="0070C0"/>
        </w:rPr>
        <w:t>https://solucoes.receita.fazenda.gov.br/Servicos/certidaointernet/PJ/Emitir</w:t>
      </w:r>
    </w:p>
    <w:p w14:paraId="1A012560" w14:textId="77777777" w:rsidR="00203E45" w:rsidRDefault="00203E45" w:rsidP="009B6CB1">
      <w:pPr>
        <w:pStyle w:val="textojustificado"/>
        <w:spacing w:before="0" w:beforeAutospacing="0" w:after="0" w:afterAutospacing="0"/>
        <w:ind w:right="119"/>
        <w:jc w:val="both"/>
        <w:rPr>
          <w:rFonts w:asciiTheme="minorHAnsi" w:hAnsiTheme="minorHAnsi" w:cstheme="minorHAnsi"/>
        </w:rPr>
      </w:pPr>
      <w:r w:rsidRPr="00DB18DF">
        <w:rPr>
          <w:rFonts w:asciiTheme="minorHAnsi" w:hAnsiTheme="minorHAnsi" w:cstheme="minorHAnsi"/>
          <w:color w:val="000000"/>
        </w:rPr>
        <w:t>V - Certidão negativa de débito relativas a créditos tributários estaduais expedida pela </w:t>
      </w:r>
      <w:r w:rsidRPr="00FC0DC1">
        <w:rPr>
          <w:rFonts w:asciiTheme="minorHAnsi" w:hAnsiTheme="minorHAnsi" w:cstheme="minorHAnsi"/>
        </w:rPr>
        <w:t>Secretaria da Economia do Governo do Estado de Goiás</w:t>
      </w:r>
      <w:r>
        <w:rPr>
          <w:rFonts w:asciiTheme="minorHAnsi" w:hAnsiTheme="minorHAnsi" w:cstheme="minorHAnsi"/>
        </w:rPr>
        <w:t xml:space="preserve"> em:</w:t>
      </w:r>
    </w:p>
    <w:p w14:paraId="3903A5D9" w14:textId="77777777" w:rsidR="009A2289" w:rsidRDefault="00203E45" w:rsidP="009B6CB1">
      <w:pPr>
        <w:pStyle w:val="textojustificado"/>
        <w:spacing w:before="0" w:beforeAutospacing="0" w:after="0" w:afterAutospacing="0"/>
        <w:ind w:right="120"/>
        <w:jc w:val="both"/>
        <w:rPr>
          <w:rFonts w:asciiTheme="minorHAnsi" w:hAnsiTheme="minorHAnsi" w:cstheme="minorHAnsi"/>
          <w:color w:val="000000"/>
        </w:rPr>
      </w:pPr>
      <w:r w:rsidRPr="00865AEB">
        <w:rPr>
          <w:rFonts w:asciiTheme="minorHAnsi" w:hAnsiTheme="minorHAnsi" w:cstheme="minorHAnsi"/>
          <w:color w:val="0070C0"/>
        </w:rPr>
        <w:t>https://www.sefaz.go.gov.br/Certidao/Emissao/default.asp</w:t>
      </w:r>
    </w:p>
    <w:p w14:paraId="5BFE44BB" w14:textId="77777777" w:rsidR="007B5606" w:rsidRDefault="009A2289" w:rsidP="009B6CB1">
      <w:pPr>
        <w:pStyle w:val="textojustificado"/>
        <w:spacing w:before="0" w:beforeAutospacing="0" w:after="0" w:afterAutospacing="0"/>
        <w:ind w:right="119"/>
        <w:jc w:val="both"/>
        <w:rPr>
          <w:rFonts w:asciiTheme="minorHAnsi" w:hAnsiTheme="minorHAnsi" w:cstheme="minorHAnsi"/>
          <w:color w:val="000000" w:themeColor="text1"/>
        </w:rPr>
      </w:pPr>
      <w:r>
        <w:rPr>
          <w:rFonts w:asciiTheme="minorHAnsi" w:hAnsiTheme="minorHAnsi" w:cstheme="minorHAnsi"/>
          <w:color w:val="000000"/>
        </w:rPr>
        <w:t>V</w:t>
      </w:r>
      <w:r w:rsidRPr="00DB18DF">
        <w:rPr>
          <w:rFonts w:asciiTheme="minorHAnsi" w:hAnsiTheme="minorHAnsi" w:cstheme="minorHAnsi"/>
          <w:color w:val="000000"/>
        </w:rPr>
        <w:t xml:space="preserve">I - </w:t>
      </w:r>
      <w:r w:rsidR="00E11476" w:rsidRPr="00DB18DF">
        <w:rPr>
          <w:rFonts w:asciiTheme="minorHAnsi" w:hAnsiTheme="minorHAnsi" w:cstheme="minorHAnsi"/>
          <w:color w:val="000000"/>
        </w:rPr>
        <w:t>Certidão negativa de débito relativas a créditos tributários municipais expedida pela </w:t>
      </w:r>
      <w:r w:rsidR="00E11476" w:rsidRPr="00664F6A">
        <w:rPr>
          <w:rFonts w:asciiTheme="minorHAnsi" w:hAnsiTheme="minorHAnsi" w:cstheme="minorHAnsi"/>
          <w:color w:val="000000" w:themeColor="text1"/>
        </w:rPr>
        <w:t>Prefeitura d</w:t>
      </w:r>
      <w:r w:rsidR="007B5606">
        <w:rPr>
          <w:rFonts w:asciiTheme="minorHAnsi" w:hAnsiTheme="minorHAnsi" w:cstheme="minorHAnsi"/>
          <w:color w:val="000000" w:themeColor="text1"/>
        </w:rPr>
        <w:t>e Acreúna:</w:t>
      </w:r>
    </w:p>
    <w:p w14:paraId="449F9E0A" w14:textId="77777777" w:rsidR="007B5606" w:rsidRPr="00DF5913" w:rsidRDefault="00DD3EEC" w:rsidP="009B6CB1">
      <w:pPr>
        <w:pStyle w:val="textojustificado"/>
        <w:spacing w:before="0" w:beforeAutospacing="0" w:after="0" w:afterAutospacing="0"/>
        <w:ind w:right="119"/>
        <w:jc w:val="both"/>
        <w:rPr>
          <w:rFonts w:asciiTheme="minorHAnsi" w:hAnsiTheme="minorHAnsi" w:cstheme="minorHAnsi"/>
          <w:color w:val="0070C0"/>
        </w:rPr>
      </w:pPr>
      <w:hyperlink r:id="rId11" w:history="1">
        <w:r w:rsidR="007B5606" w:rsidRPr="00DF5913">
          <w:rPr>
            <w:rStyle w:val="Hyperlink"/>
            <w:rFonts w:asciiTheme="minorHAnsi" w:hAnsiTheme="minorHAnsi" w:cstheme="minorHAnsi"/>
            <w:color w:val="0070C0"/>
          </w:rPr>
          <w:t>https://acreuna.centi.com.br/servicos/certidaonegativa</w:t>
        </w:r>
      </w:hyperlink>
    </w:p>
    <w:p w14:paraId="3A7EB2E2" w14:textId="77777777" w:rsidR="00FF186D" w:rsidRDefault="00FF186D" w:rsidP="009B6CB1">
      <w:pPr>
        <w:pStyle w:val="textojustificado"/>
        <w:spacing w:before="0" w:beforeAutospacing="0" w:after="0" w:afterAutospacing="0"/>
        <w:ind w:right="120"/>
        <w:jc w:val="both"/>
        <w:rPr>
          <w:rFonts w:asciiTheme="minorHAnsi" w:hAnsiTheme="minorHAnsi" w:cstheme="minorHAnsi"/>
          <w:color w:val="000000"/>
        </w:rPr>
      </w:pPr>
      <w:r w:rsidRPr="00DB18DF">
        <w:rPr>
          <w:rFonts w:asciiTheme="minorHAnsi" w:hAnsiTheme="minorHAnsi" w:cstheme="minorHAnsi"/>
          <w:color w:val="000000"/>
        </w:rPr>
        <w:t>VI</w:t>
      </w:r>
      <w:r w:rsidR="00117163" w:rsidRPr="00DB18DF">
        <w:rPr>
          <w:rFonts w:asciiTheme="minorHAnsi" w:hAnsiTheme="minorHAnsi" w:cstheme="minorHAnsi"/>
          <w:color w:val="000000"/>
        </w:rPr>
        <w:t>I</w:t>
      </w:r>
      <w:r w:rsidRPr="00DB18DF">
        <w:rPr>
          <w:rFonts w:asciiTheme="minorHAnsi" w:hAnsiTheme="minorHAnsi" w:cstheme="minorHAnsi"/>
          <w:color w:val="000000"/>
        </w:rPr>
        <w:t xml:space="preserve"> - </w:t>
      </w:r>
      <w:r w:rsidR="00117163" w:rsidRPr="00DB18DF">
        <w:rPr>
          <w:rFonts w:asciiTheme="minorHAnsi" w:hAnsiTheme="minorHAnsi" w:cstheme="minorHAnsi"/>
          <w:color w:val="000000"/>
        </w:rPr>
        <w:t>C</w:t>
      </w:r>
      <w:r w:rsidRPr="00DB18DF">
        <w:rPr>
          <w:rFonts w:asciiTheme="minorHAnsi" w:hAnsiTheme="minorHAnsi" w:cstheme="minorHAnsi"/>
          <w:color w:val="000000"/>
        </w:rPr>
        <w:t xml:space="preserve">ertificado de regularidade do Fundo de Garantia do Tempo de </w:t>
      </w:r>
      <w:r w:rsidR="005C1FC2" w:rsidRPr="00DB18DF">
        <w:rPr>
          <w:rFonts w:asciiTheme="minorHAnsi" w:hAnsiTheme="minorHAnsi" w:cstheme="minorHAnsi"/>
          <w:color w:val="000000"/>
        </w:rPr>
        <w:t>Serviço</w:t>
      </w:r>
      <w:r w:rsidRPr="00DB18DF">
        <w:rPr>
          <w:rFonts w:asciiTheme="minorHAnsi" w:hAnsiTheme="minorHAnsi" w:cstheme="minorHAnsi"/>
          <w:color w:val="000000"/>
        </w:rPr>
        <w:t xml:space="preserve"> - CRF/FGTS</w:t>
      </w:r>
      <w:r w:rsidR="009A2289">
        <w:rPr>
          <w:rFonts w:asciiTheme="minorHAnsi" w:hAnsiTheme="minorHAnsi" w:cstheme="minorHAnsi"/>
          <w:color w:val="000000"/>
        </w:rPr>
        <w:t>:</w:t>
      </w:r>
    </w:p>
    <w:p w14:paraId="29A16C5B" w14:textId="77777777" w:rsidR="009A2289" w:rsidRPr="00EB5B63" w:rsidRDefault="009A2289" w:rsidP="009B6CB1">
      <w:pPr>
        <w:pStyle w:val="textojustificado"/>
        <w:spacing w:before="0" w:beforeAutospacing="0" w:after="0" w:afterAutospacing="0"/>
        <w:ind w:right="119"/>
        <w:jc w:val="both"/>
        <w:rPr>
          <w:rFonts w:asciiTheme="minorHAnsi" w:hAnsiTheme="minorHAnsi" w:cstheme="minorHAnsi"/>
          <w:color w:val="0070C0"/>
        </w:rPr>
      </w:pPr>
      <w:r w:rsidRPr="00EB5B63">
        <w:rPr>
          <w:rFonts w:asciiTheme="minorHAnsi" w:hAnsiTheme="minorHAnsi" w:cstheme="minorHAnsi"/>
          <w:color w:val="0070C0"/>
        </w:rPr>
        <w:t>https://consulta-crf.caixa.gov.br/consultacrf/pages/consultaEmpregador.jsf</w:t>
      </w:r>
    </w:p>
    <w:p w14:paraId="30C6BA3F" w14:textId="77777777" w:rsidR="009A2289" w:rsidRPr="00DB18DF" w:rsidRDefault="009A2289"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VIII - certidão negativa de débitos trabalhistas - CNDT, emitida no site do Tribunal Superior do Trabalho</w:t>
      </w:r>
      <w:r>
        <w:rPr>
          <w:rFonts w:asciiTheme="minorHAnsi" w:hAnsiTheme="minorHAnsi" w:cstheme="minorHAnsi"/>
          <w:color w:val="000000"/>
        </w:rPr>
        <w:t xml:space="preserve"> em: </w:t>
      </w:r>
      <w:r w:rsidRPr="005C3790">
        <w:rPr>
          <w:rFonts w:asciiTheme="minorHAnsi" w:hAnsiTheme="minorHAnsi" w:cstheme="minorHAnsi"/>
          <w:color w:val="0070C0"/>
        </w:rPr>
        <w:t>https://cndt-certidao.tst.jus.br/inicio.faces</w:t>
      </w:r>
    </w:p>
    <w:p w14:paraId="52E3DEE6" w14:textId="77777777" w:rsidR="00117163" w:rsidRPr="003C707C" w:rsidRDefault="00117163"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IX – Dados da conta bancária em nome do proponente (pessoa jurídica), informando: número da agência bancária com dígito, número da conta corrente com dígito e anexar uma cópia de extrato que apareça o nome e os dados bancários.</w:t>
      </w:r>
    </w:p>
    <w:p w14:paraId="0AEAF97F" w14:textId="77777777" w:rsidR="00117163" w:rsidRPr="003C707C" w:rsidRDefault="00117163"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X - Comprovante de domicílio no tempo determinado, se dará</w:t>
      </w:r>
      <w:r w:rsidR="00080C6E" w:rsidRPr="003C707C">
        <w:rPr>
          <w:rFonts w:asciiTheme="minorHAnsi" w:hAnsiTheme="minorHAnsi" w:cstheme="minorHAnsi"/>
        </w:rPr>
        <w:t xml:space="preserve"> pela data de abertura do CNPJ ou envio de comprovante de domicílio em nome do representante legal da empresa.</w:t>
      </w:r>
    </w:p>
    <w:p w14:paraId="73722BBD"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1" w:name="_Hlk145060461"/>
      <w:bookmarkEnd w:id="10"/>
      <w:r w:rsidRPr="00DB18DF">
        <w:rPr>
          <w:rFonts w:asciiTheme="minorHAnsi" w:hAnsiTheme="minorHAnsi" w:cstheme="minorHAnsi"/>
          <w:color w:val="000000"/>
        </w:rPr>
        <w:lastRenderedPageBreak/>
        <w:t xml:space="preserve">14.2 As </w:t>
      </w:r>
      <w:r w:rsidR="005C1FC2" w:rsidRPr="00DB18DF">
        <w:rPr>
          <w:rFonts w:asciiTheme="minorHAnsi" w:hAnsiTheme="minorHAnsi" w:cstheme="minorHAnsi"/>
          <w:color w:val="000000"/>
        </w:rPr>
        <w:t>certidões</w:t>
      </w:r>
      <w:r w:rsidRPr="00DB18DF">
        <w:rPr>
          <w:rFonts w:asciiTheme="minorHAnsi" w:hAnsiTheme="minorHAnsi" w:cstheme="minorHAnsi"/>
          <w:color w:val="000000"/>
        </w:rPr>
        <w:t xml:space="preserve"> positivas com efeito de negativas </w:t>
      </w:r>
      <w:r w:rsidR="005C1FC2" w:rsidRPr="00DB18DF">
        <w:rPr>
          <w:rFonts w:asciiTheme="minorHAnsi" w:hAnsiTheme="minorHAnsi" w:cstheme="minorHAnsi"/>
          <w:color w:val="000000"/>
        </w:rPr>
        <w:t>servirão</w:t>
      </w:r>
      <w:r w:rsidRPr="00DB18DF">
        <w:rPr>
          <w:rFonts w:asciiTheme="minorHAnsi" w:hAnsiTheme="minorHAnsi" w:cstheme="minorHAnsi"/>
          <w:color w:val="000000"/>
        </w:rPr>
        <w:t xml:space="preserve"> como </w:t>
      </w:r>
      <w:r w:rsidR="005C1FC2" w:rsidRPr="00DB18DF">
        <w:rPr>
          <w:rFonts w:asciiTheme="minorHAnsi" w:hAnsiTheme="minorHAnsi" w:cstheme="minorHAnsi"/>
          <w:color w:val="000000"/>
        </w:rPr>
        <w:t>certidões</w:t>
      </w:r>
      <w:r w:rsidRPr="00DB18DF">
        <w:rPr>
          <w:rFonts w:asciiTheme="minorHAnsi" w:hAnsiTheme="minorHAnsi" w:cstheme="minorHAnsi"/>
          <w:color w:val="000000"/>
        </w:rPr>
        <w:t xml:space="preserve"> negativas, desde que </w:t>
      </w:r>
      <w:r w:rsidR="005C1FC2" w:rsidRPr="00DB18DF">
        <w:rPr>
          <w:rFonts w:asciiTheme="minorHAnsi" w:hAnsiTheme="minorHAnsi" w:cstheme="minorHAnsi"/>
          <w:color w:val="000000"/>
        </w:rPr>
        <w:t>não</w:t>
      </w:r>
      <w:r w:rsidRPr="00DB18DF">
        <w:rPr>
          <w:rFonts w:asciiTheme="minorHAnsi" w:hAnsiTheme="minorHAnsi" w:cstheme="minorHAnsi"/>
          <w:color w:val="000000"/>
        </w:rPr>
        <w:t xml:space="preserve"> haja </w:t>
      </w:r>
      <w:r w:rsidR="005C1FC2" w:rsidRPr="00DB18DF">
        <w:rPr>
          <w:rFonts w:asciiTheme="minorHAnsi" w:hAnsiTheme="minorHAnsi" w:cstheme="minorHAnsi"/>
          <w:color w:val="000000"/>
        </w:rPr>
        <w:t>referência</w:t>
      </w:r>
      <w:r w:rsidRPr="00DB18DF">
        <w:rPr>
          <w:rFonts w:asciiTheme="minorHAnsi" w:hAnsiTheme="minorHAnsi" w:cstheme="minorHAnsi"/>
          <w:color w:val="000000"/>
        </w:rPr>
        <w:t xml:space="preserve"> expressa de impossibilidade de celebrar instrumentos </w:t>
      </w:r>
      <w:r w:rsidR="005C1FC2" w:rsidRPr="00DB18DF">
        <w:rPr>
          <w:rFonts w:asciiTheme="minorHAnsi" w:hAnsiTheme="minorHAnsi" w:cstheme="minorHAnsi"/>
          <w:color w:val="000000"/>
        </w:rPr>
        <w:t>jurídicos</w:t>
      </w:r>
      <w:r w:rsidRPr="00DB18DF">
        <w:rPr>
          <w:rFonts w:asciiTheme="minorHAnsi" w:hAnsiTheme="minorHAnsi" w:cstheme="minorHAnsi"/>
          <w:color w:val="000000"/>
        </w:rPr>
        <w:t xml:space="preserve"> com a </w:t>
      </w:r>
      <w:r w:rsidR="005C1FC2" w:rsidRPr="00DB18DF">
        <w:rPr>
          <w:rFonts w:asciiTheme="minorHAnsi" w:hAnsiTheme="minorHAnsi" w:cstheme="minorHAnsi"/>
          <w:color w:val="000000"/>
        </w:rPr>
        <w:t>administração</w:t>
      </w:r>
      <w:r w:rsidR="00B57DD5">
        <w:rPr>
          <w:rFonts w:asciiTheme="minorHAnsi" w:hAnsiTheme="minorHAnsi" w:cstheme="minorHAnsi"/>
          <w:color w:val="000000"/>
        </w:rPr>
        <w:t xml:space="preserve"> </w:t>
      </w:r>
      <w:r w:rsidR="005C1FC2" w:rsidRPr="00DB18DF">
        <w:rPr>
          <w:rFonts w:asciiTheme="minorHAnsi" w:hAnsiTheme="minorHAnsi" w:cstheme="minorHAnsi"/>
          <w:color w:val="000000"/>
        </w:rPr>
        <w:t>pública</w:t>
      </w:r>
      <w:r w:rsidRPr="00DB18DF">
        <w:rPr>
          <w:rFonts w:asciiTheme="minorHAnsi" w:hAnsiTheme="minorHAnsi" w:cstheme="minorHAnsi"/>
          <w:color w:val="000000"/>
        </w:rPr>
        <w:t>.</w:t>
      </w:r>
    </w:p>
    <w:p w14:paraId="7E04F11C" w14:textId="77777777" w:rsidR="000A6063" w:rsidRPr="00DB18DF" w:rsidRDefault="00FF186D" w:rsidP="009B6CB1">
      <w:pPr>
        <w:pStyle w:val="textojustificado"/>
        <w:spacing w:before="120" w:beforeAutospacing="0" w:after="120" w:afterAutospacing="0"/>
        <w:ind w:right="120"/>
        <w:jc w:val="both"/>
        <w:rPr>
          <w:rFonts w:asciiTheme="minorHAnsi" w:hAnsiTheme="minorHAnsi" w:cstheme="minorHAnsi"/>
          <w:color w:val="7030A0"/>
        </w:rPr>
      </w:pPr>
      <w:r w:rsidRPr="00DB18DF">
        <w:rPr>
          <w:rFonts w:asciiTheme="minorHAnsi" w:hAnsiTheme="minorHAnsi" w:cstheme="minorHAnsi"/>
          <w:color w:val="000000"/>
        </w:rPr>
        <w:t xml:space="preserve">14.3 Contra a </w:t>
      </w:r>
      <w:r w:rsidR="005C1FC2" w:rsidRPr="00DB18DF">
        <w:rPr>
          <w:rFonts w:asciiTheme="minorHAnsi" w:hAnsiTheme="minorHAnsi" w:cstheme="minorHAnsi"/>
          <w:color w:val="000000"/>
        </w:rPr>
        <w:t>decisão</w:t>
      </w:r>
      <w:r w:rsidRPr="00DB18DF">
        <w:rPr>
          <w:rFonts w:asciiTheme="minorHAnsi" w:hAnsiTheme="minorHAnsi" w:cstheme="minorHAnsi"/>
          <w:color w:val="000000"/>
        </w:rPr>
        <w:t xml:space="preserve"> da fase de </w:t>
      </w:r>
      <w:r w:rsidR="005C1FC2" w:rsidRPr="00DB18DF">
        <w:rPr>
          <w:rFonts w:asciiTheme="minorHAnsi" w:hAnsiTheme="minorHAnsi" w:cstheme="minorHAnsi"/>
          <w:color w:val="000000"/>
        </w:rPr>
        <w:t>habilitação</w:t>
      </w:r>
      <w:r w:rsidRPr="00DB18DF">
        <w:rPr>
          <w:rFonts w:asciiTheme="minorHAnsi" w:hAnsiTheme="minorHAnsi" w:cstheme="minorHAnsi"/>
          <w:color w:val="000000"/>
        </w:rPr>
        <w:t xml:space="preserve">, </w:t>
      </w:r>
      <w:r w:rsidR="005C1FC2" w:rsidRPr="00DB18DF">
        <w:rPr>
          <w:rFonts w:asciiTheme="minorHAnsi" w:hAnsiTheme="minorHAnsi" w:cstheme="minorHAnsi"/>
          <w:color w:val="000000"/>
        </w:rPr>
        <w:t>caberá</w:t>
      </w:r>
      <w:r w:rsidRPr="00DB18DF">
        <w:rPr>
          <w:rFonts w:asciiTheme="minorHAnsi" w:hAnsiTheme="minorHAnsi" w:cstheme="minorHAnsi"/>
          <w:color w:val="000000"/>
        </w:rPr>
        <w:t xml:space="preserve">́ recurso fundamentado e </w:t>
      </w:r>
      <w:r w:rsidR="005C1FC2" w:rsidRPr="00DB18DF">
        <w:rPr>
          <w:rFonts w:asciiTheme="minorHAnsi" w:hAnsiTheme="minorHAnsi" w:cstheme="minorHAnsi"/>
          <w:color w:val="000000"/>
        </w:rPr>
        <w:t>especifico</w:t>
      </w:r>
      <w:r w:rsidRPr="00DB18DF">
        <w:rPr>
          <w:rFonts w:asciiTheme="minorHAnsi" w:hAnsiTheme="minorHAnsi" w:cstheme="minorHAnsi"/>
          <w:color w:val="000000"/>
        </w:rPr>
        <w:t xml:space="preserve"> destinado </w:t>
      </w:r>
      <w:r w:rsidR="009A2289">
        <w:rPr>
          <w:rFonts w:asciiTheme="minorHAnsi" w:hAnsiTheme="minorHAnsi" w:cstheme="minorHAnsi"/>
          <w:color w:val="000000"/>
        </w:rPr>
        <w:t>à Secretaria Municipal de Cultura.</w:t>
      </w:r>
    </w:p>
    <w:p w14:paraId="1EA2BE54" w14:textId="77777777" w:rsidR="00FF186D" w:rsidRPr="00DB18DF" w:rsidRDefault="005C1FC2"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14.4 Os</w:t>
      </w:r>
      <w:r w:rsidR="00FF186D" w:rsidRPr="00DB18DF">
        <w:rPr>
          <w:rFonts w:asciiTheme="minorHAnsi" w:hAnsiTheme="minorHAnsi" w:cstheme="minorHAnsi"/>
          <w:color w:val="000000"/>
        </w:rPr>
        <w:t xml:space="preserve"> recursos de trata </w:t>
      </w:r>
      <w:r w:rsidR="00FF186D" w:rsidRPr="009A2289">
        <w:rPr>
          <w:rFonts w:asciiTheme="minorHAnsi" w:hAnsiTheme="minorHAnsi" w:cstheme="minorHAnsi"/>
        </w:rPr>
        <w:t>o item 1</w:t>
      </w:r>
      <w:r w:rsidR="00DE2A77" w:rsidRPr="009A2289">
        <w:rPr>
          <w:rFonts w:asciiTheme="minorHAnsi" w:hAnsiTheme="minorHAnsi" w:cstheme="minorHAnsi"/>
        </w:rPr>
        <w:t>4</w:t>
      </w:r>
      <w:r w:rsidR="00FF186D" w:rsidRPr="009A2289">
        <w:rPr>
          <w:rFonts w:asciiTheme="minorHAnsi" w:hAnsiTheme="minorHAnsi" w:cstheme="minorHAnsi"/>
        </w:rPr>
        <w:t xml:space="preserve">.3 </w:t>
      </w:r>
      <w:r w:rsidRPr="009A2289">
        <w:rPr>
          <w:rFonts w:asciiTheme="minorHAnsi" w:hAnsiTheme="minorHAnsi" w:cstheme="minorHAnsi"/>
        </w:rPr>
        <w:t>deverão</w:t>
      </w:r>
      <w:r w:rsidR="00FF186D" w:rsidRPr="009A2289">
        <w:rPr>
          <w:rFonts w:asciiTheme="minorHAnsi" w:hAnsiTheme="minorHAnsi" w:cstheme="minorHAnsi"/>
        </w:rPr>
        <w:t xml:space="preserve"> ser apresentados no prazo de </w:t>
      </w:r>
      <w:r w:rsidR="00FF186D" w:rsidRPr="009A2289">
        <w:rPr>
          <w:rFonts w:asciiTheme="minorHAnsi" w:hAnsiTheme="minorHAnsi" w:cstheme="minorHAnsi"/>
          <w:b/>
          <w:bCs/>
        </w:rPr>
        <w:t>3 dias úteis</w:t>
      </w:r>
      <w:r w:rsidR="00FF186D" w:rsidRPr="009A2289">
        <w:rPr>
          <w:rFonts w:asciiTheme="minorHAnsi" w:hAnsiTheme="minorHAnsi" w:cstheme="minorHAnsi"/>
        </w:rPr>
        <w:t xml:space="preserve"> a contar da </w:t>
      </w:r>
      <w:r w:rsidRPr="009A2289">
        <w:rPr>
          <w:rFonts w:asciiTheme="minorHAnsi" w:hAnsiTheme="minorHAnsi" w:cstheme="minorHAnsi"/>
        </w:rPr>
        <w:t>publicação</w:t>
      </w:r>
      <w:r w:rsidR="00FF186D" w:rsidRPr="009A2289">
        <w:rPr>
          <w:rFonts w:asciiTheme="minorHAnsi" w:hAnsiTheme="minorHAnsi" w:cstheme="minorHAnsi"/>
        </w:rPr>
        <w:t xml:space="preserve"> d</w:t>
      </w:r>
      <w:r w:rsidR="00FF186D" w:rsidRPr="00DB18DF">
        <w:rPr>
          <w:rFonts w:asciiTheme="minorHAnsi" w:hAnsiTheme="minorHAnsi" w:cstheme="minorHAnsi"/>
          <w:color w:val="000000"/>
        </w:rPr>
        <w:t xml:space="preserve">o resultado, considerando-se para </w:t>
      </w:r>
      <w:r w:rsidRPr="00DB18DF">
        <w:rPr>
          <w:rFonts w:asciiTheme="minorHAnsi" w:hAnsiTheme="minorHAnsi" w:cstheme="minorHAnsi"/>
          <w:color w:val="000000"/>
        </w:rPr>
        <w:t>início</w:t>
      </w:r>
      <w:r w:rsidR="00FF186D" w:rsidRPr="00DB18DF">
        <w:rPr>
          <w:rFonts w:asciiTheme="minorHAnsi" w:hAnsiTheme="minorHAnsi" w:cstheme="minorHAnsi"/>
          <w:color w:val="000000"/>
        </w:rPr>
        <w:t xml:space="preserve"> da contagem o primeiro dia </w:t>
      </w:r>
      <w:r w:rsidRPr="00DB18DF">
        <w:rPr>
          <w:rFonts w:asciiTheme="minorHAnsi" w:hAnsiTheme="minorHAnsi" w:cstheme="minorHAnsi"/>
          <w:color w:val="000000"/>
        </w:rPr>
        <w:t>útil</w:t>
      </w:r>
      <w:r w:rsidR="00FF186D" w:rsidRPr="00DB18DF">
        <w:rPr>
          <w:rFonts w:asciiTheme="minorHAnsi" w:hAnsiTheme="minorHAnsi" w:cstheme="minorHAnsi"/>
          <w:color w:val="000000"/>
        </w:rPr>
        <w:t xml:space="preserve"> posterior à </w:t>
      </w:r>
      <w:r w:rsidRPr="00DB18DF">
        <w:rPr>
          <w:rFonts w:asciiTheme="minorHAnsi" w:hAnsiTheme="minorHAnsi" w:cstheme="minorHAnsi"/>
          <w:color w:val="000000"/>
        </w:rPr>
        <w:t>publicação</w:t>
      </w:r>
      <w:r w:rsidR="00FF186D" w:rsidRPr="00DB18DF">
        <w:rPr>
          <w:rFonts w:asciiTheme="minorHAnsi" w:hAnsiTheme="minorHAnsi" w:cstheme="minorHAnsi"/>
          <w:color w:val="000000"/>
        </w:rPr>
        <w:t xml:space="preserve">, </w:t>
      </w:r>
      <w:r w:rsidRPr="00DB18DF">
        <w:rPr>
          <w:rFonts w:asciiTheme="minorHAnsi" w:hAnsiTheme="minorHAnsi" w:cstheme="minorHAnsi"/>
          <w:color w:val="000000"/>
        </w:rPr>
        <w:t>não</w:t>
      </w:r>
      <w:r w:rsidR="00FF186D" w:rsidRPr="00DB18DF">
        <w:rPr>
          <w:rFonts w:asciiTheme="minorHAnsi" w:hAnsiTheme="minorHAnsi" w:cstheme="minorHAnsi"/>
          <w:color w:val="000000"/>
        </w:rPr>
        <w:t xml:space="preserve"> cabendo recurso administrativo da </w:t>
      </w:r>
      <w:r w:rsidRPr="00DB18DF">
        <w:rPr>
          <w:rFonts w:asciiTheme="minorHAnsi" w:hAnsiTheme="minorHAnsi" w:cstheme="minorHAnsi"/>
          <w:color w:val="000000"/>
        </w:rPr>
        <w:t>decisão</w:t>
      </w:r>
      <w:r w:rsidR="00B161B9">
        <w:rPr>
          <w:rFonts w:asciiTheme="minorHAnsi" w:hAnsiTheme="minorHAnsi" w:cstheme="minorHAnsi"/>
          <w:color w:val="000000"/>
        </w:rPr>
        <w:t xml:space="preserve"> </w:t>
      </w:r>
      <w:r w:rsidRPr="00DB18DF">
        <w:rPr>
          <w:rFonts w:asciiTheme="minorHAnsi" w:hAnsiTheme="minorHAnsi" w:cstheme="minorHAnsi"/>
          <w:color w:val="000000"/>
        </w:rPr>
        <w:t>após</w:t>
      </w:r>
      <w:r w:rsidR="00FF186D" w:rsidRPr="00DB18DF">
        <w:rPr>
          <w:rFonts w:asciiTheme="minorHAnsi" w:hAnsiTheme="minorHAnsi" w:cstheme="minorHAnsi"/>
          <w:color w:val="000000"/>
        </w:rPr>
        <w:t xml:space="preserve"> esta fase.</w:t>
      </w:r>
    </w:p>
    <w:p w14:paraId="646C596E" w14:textId="27EF20A4"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 xml:space="preserve">14.5 Os recursos apresentados </w:t>
      </w:r>
      <w:r w:rsidR="005C1FC2" w:rsidRPr="00DB18DF">
        <w:rPr>
          <w:rFonts w:asciiTheme="minorHAnsi" w:hAnsiTheme="minorHAnsi" w:cstheme="minorHAnsi"/>
          <w:color w:val="000000"/>
        </w:rPr>
        <w:t>após</w:t>
      </w:r>
      <w:r w:rsidRPr="00DB18DF">
        <w:rPr>
          <w:rFonts w:asciiTheme="minorHAnsi" w:hAnsiTheme="minorHAnsi" w:cstheme="minorHAnsi"/>
          <w:color w:val="000000"/>
        </w:rPr>
        <w:t xml:space="preserve"> o prazo </w:t>
      </w:r>
      <w:r w:rsidR="005C1FC2" w:rsidRPr="00DB18DF">
        <w:rPr>
          <w:rFonts w:asciiTheme="minorHAnsi" w:hAnsiTheme="minorHAnsi" w:cstheme="minorHAnsi"/>
          <w:color w:val="000000"/>
        </w:rPr>
        <w:t>não</w:t>
      </w:r>
      <w:r w:rsidR="00150A75">
        <w:rPr>
          <w:rFonts w:asciiTheme="minorHAnsi" w:hAnsiTheme="minorHAnsi" w:cstheme="minorHAnsi"/>
          <w:color w:val="000000"/>
        </w:rPr>
        <w:t xml:space="preserve"> </w:t>
      </w:r>
      <w:r w:rsidR="005C1FC2" w:rsidRPr="00DB18DF">
        <w:rPr>
          <w:rFonts w:asciiTheme="minorHAnsi" w:hAnsiTheme="minorHAnsi" w:cstheme="minorHAnsi"/>
          <w:color w:val="000000"/>
        </w:rPr>
        <w:t>serão</w:t>
      </w:r>
      <w:r w:rsidRPr="00DB18DF">
        <w:rPr>
          <w:rFonts w:asciiTheme="minorHAnsi" w:hAnsiTheme="minorHAnsi" w:cstheme="minorHAnsi"/>
          <w:color w:val="000000"/>
        </w:rPr>
        <w:t xml:space="preserve"> avaliados.</w:t>
      </w:r>
    </w:p>
    <w:p w14:paraId="2BAFC4A7" w14:textId="77777777" w:rsidR="00607EFC" w:rsidRPr="00DB18DF" w:rsidRDefault="00607EFC"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14.6 Caso o proponente esteja em débito com o ente público responsável pela seleção e com a União não será possível o recebimento dos recursos de que trata este Edital.</w:t>
      </w:r>
    </w:p>
    <w:bookmarkEnd w:id="11"/>
    <w:p w14:paraId="1117FF88" w14:textId="77777777" w:rsidR="00FF186D" w:rsidRPr="00DB18DF"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60B2B51C"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15. ASSINATURA DO TERMO DE EXECUÇÃO CULTURAL E RECEBIMENTO DOS RECURSOS </w:t>
      </w:r>
    </w:p>
    <w:p w14:paraId="42DACF8F"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2" w:name="_Hlk145060674"/>
      <w:r w:rsidRPr="00DB18DF">
        <w:rPr>
          <w:rFonts w:asciiTheme="minorHAnsi" w:hAnsiTheme="minorHAnsi" w:cstheme="minorHAnsi"/>
          <w:color w:val="000000"/>
        </w:rPr>
        <w:t xml:space="preserve">15.1 Finalizada a fase de habilitação, o agente cultural contemplado será convocado </w:t>
      </w:r>
      <w:r w:rsidRPr="000A7A9E">
        <w:rPr>
          <w:rFonts w:asciiTheme="minorHAnsi" w:hAnsiTheme="minorHAnsi" w:cstheme="minorHAnsi"/>
        </w:rPr>
        <w:t xml:space="preserve">a assinar o Termo de Execução Cultural, conforme </w:t>
      </w:r>
      <w:r w:rsidRPr="000A7A9E">
        <w:rPr>
          <w:rFonts w:asciiTheme="minorHAnsi" w:hAnsiTheme="minorHAnsi" w:cstheme="minorHAnsi"/>
          <w:b/>
          <w:bCs/>
        </w:rPr>
        <w:t xml:space="preserve">Anexo </w:t>
      </w:r>
      <w:r w:rsidR="00DE2A77" w:rsidRPr="000A7A9E">
        <w:rPr>
          <w:rFonts w:asciiTheme="minorHAnsi" w:hAnsiTheme="minorHAnsi" w:cstheme="minorHAnsi"/>
          <w:b/>
          <w:bCs/>
        </w:rPr>
        <w:t>I</w:t>
      </w:r>
      <w:r w:rsidRPr="000A7A9E">
        <w:rPr>
          <w:rFonts w:asciiTheme="minorHAnsi" w:hAnsiTheme="minorHAnsi" w:cstheme="minorHAnsi"/>
          <w:b/>
          <w:bCs/>
        </w:rPr>
        <w:t>V</w:t>
      </w:r>
      <w:r w:rsidRPr="000A7A9E">
        <w:rPr>
          <w:rFonts w:asciiTheme="minorHAnsi" w:hAnsiTheme="minorHAnsi" w:cstheme="minorHAnsi"/>
        </w:rPr>
        <w:t xml:space="preserve"> deste Edital, de forma </w:t>
      </w:r>
      <w:r w:rsidRPr="00DB18DF">
        <w:rPr>
          <w:rFonts w:asciiTheme="minorHAnsi" w:hAnsiTheme="minorHAnsi" w:cstheme="minorHAnsi"/>
          <w:color w:val="000000"/>
        </w:rPr>
        <w:t>presencial ou eletrônica.</w:t>
      </w:r>
    </w:p>
    <w:p w14:paraId="5F59795D" w14:textId="77777777" w:rsidR="00FF186D" w:rsidRPr="000A7A9E" w:rsidRDefault="00FF186D" w:rsidP="009B6CB1">
      <w:pPr>
        <w:pStyle w:val="textojustificado"/>
        <w:spacing w:before="120" w:beforeAutospacing="0" w:after="120" w:afterAutospacing="0"/>
        <w:ind w:right="120"/>
        <w:jc w:val="both"/>
        <w:rPr>
          <w:rFonts w:asciiTheme="minorHAnsi" w:hAnsiTheme="minorHAnsi" w:cstheme="minorHAnsi"/>
        </w:rPr>
      </w:pPr>
      <w:r w:rsidRPr="000A7A9E">
        <w:rPr>
          <w:rFonts w:asciiTheme="minorHAnsi" w:hAnsiTheme="minorHAnsi" w:cstheme="minorHAnsi"/>
        </w:rPr>
        <w:t>15.2 O Termo de Execução Cultural corresponde ao documento a ser assinado pelo agente cultural selecionado neste Edital e pelo </w:t>
      </w:r>
      <w:r w:rsidR="00BE22A9" w:rsidRPr="000A7A9E">
        <w:rPr>
          <w:rFonts w:asciiTheme="minorHAnsi" w:hAnsiTheme="minorHAnsi" w:cstheme="minorHAnsi"/>
        </w:rPr>
        <w:t xml:space="preserve">Governo Municipal de </w:t>
      </w:r>
      <w:r w:rsidR="00D02CDD">
        <w:rPr>
          <w:rFonts w:asciiTheme="minorHAnsi" w:hAnsiTheme="minorHAnsi" w:cstheme="minorHAnsi"/>
        </w:rPr>
        <w:t>Acreúna</w:t>
      </w:r>
      <w:r w:rsidR="00BE22A9" w:rsidRPr="000A7A9E">
        <w:rPr>
          <w:rFonts w:asciiTheme="minorHAnsi" w:hAnsiTheme="minorHAnsi" w:cstheme="minorHAnsi"/>
        </w:rPr>
        <w:t xml:space="preserve"> representado pela </w:t>
      </w:r>
      <w:r w:rsidR="00D02CDD">
        <w:rPr>
          <w:rFonts w:asciiTheme="minorHAnsi" w:hAnsiTheme="minorHAnsi" w:cstheme="minorHAnsi"/>
        </w:rPr>
        <w:t>Secretaria Municipal de Educação, Cultura, Esporte e Lazer</w:t>
      </w:r>
      <w:r w:rsidR="00212402">
        <w:rPr>
          <w:rFonts w:asciiTheme="minorHAnsi" w:hAnsiTheme="minorHAnsi" w:cstheme="minorHAnsi"/>
        </w:rPr>
        <w:t xml:space="preserve"> </w:t>
      </w:r>
      <w:r w:rsidRPr="000A7A9E">
        <w:rPr>
          <w:rFonts w:asciiTheme="minorHAnsi" w:hAnsiTheme="minorHAnsi" w:cstheme="minorHAnsi"/>
        </w:rPr>
        <w:t>contendo as obrigações dos assinantes do Termo.</w:t>
      </w:r>
    </w:p>
    <w:p w14:paraId="0691CB84" w14:textId="77777777" w:rsidR="00F86B2F" w:rsidRPr="003C707C" w:rsidRDefault="00F86B2F"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15.3 Após a assinatura do Termo de Execução Cultural, o agente cultural receberá os recursos em conta bancária indicada e enviada para o recebimento dos recursos, em desembolso único de acordo com</w:t>
      </w:r>
      <w:r w:rsidR="00633675" w:rsidRPr="003C707C">
        <w:rPr>
          <w:rFonts w:asciiTheme="minorHAnsi" w:hAnsiTheme="minorHAnsi" w:cstheme="minorHAnsi"/>
        </w:rPr>
        <w:t xml:space="preserve"> a data estipulada no</w:t>
      </w:r>
      <w:r w:rsidRPr="003C707C">
        <w:rPr>
          <w:rFonts w:asciiTheme="minorHAnsi" w:hAnsiTheme="minorHAnsi" w:cstheme="minorHAnsi"/>
        </w:rPr>
        <w:t xml:space="preserve"> cronograma deste edital com a aprovação da documentação enviada do proponente selecionado.</w:t>
      </w:r>
    </w:p>
    <w:p w14:paraId="22393B8E" w14:textId="77777777" w:rsidR="0057544F" w:rsidRPr="000A0EEA" w:rsidRDefault="0057544F" w:rsidP="009B6CB1">
      <w:pPr>
        <w:pStyle w:val="textojustificado"/>
        <w:spacing w:before="120" w:beforeAutospacing="0" w:after="120" w:afterAutospacing="0"/>
        <w:ind w:right="120"/>
        <w:jc w:val="both"/>
        <w:rPr>
          <w:rFonts w:asciiTheme="minorHAnsi" w:hAnsiTheme="minorHAnsi" w:cstheme="minorHAnsi"/>
        </w:rPr>
      </w:pPr>
      <w:r w:rsidRPr="000A0EEA">
        <w:rPr>
          <w:rFonts w:asciiTheme="minorHAnsi" w:hAnsiTheme="minorHAnsi" w:cstheme="minorHAnsi"/>
        </w:rPr>
        <w:t>15.4</w:t>
      </w:r>
      <w:r w:rsidR="007D2528" w:rsidRPr="000A0EEA">
        <w:rPr>
          <w:rFonts w:asciiTheme="minorHAnsi" w:hAnsiTheme="minorHAnsi" w:cstheme="minorHAnsi"/>
        </w:rPr>
        <w:t xml:space="preserve"> Não haverá retenção de impostos por parte do Poder Público no ato de repasse de recursos ao proponente (Pessoa Física ou Pessoa Jurídica), de acordo com a orientação do Parecer nº 235/2023/CONJUR-MINC/CGU/AGU, mas cabe observar que o proponente deve se responsabilizar pelas devidas obrigações tributárias e acessórias, bem como pelas obrigações fiscais e contábeis decorrentes da execução do projeto, que são de responsabilidade exclusiva do proponente.</w:t>
      </w:r>
    </w:p>
    <w:p w14:paraId="08AE7DB2" w14:textId="77777777" w:rsidR="00607EFC" w:rsidRDefault="0057544F"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15.</w:t>
      </w:r>
      <w:r w:rsidR="000A7A9E">
        <w:rPr>
          <w:rFonts w:asciiTheme="minorHAnsi" w:hAnsiTheme="minorHAnsi" w:cstheme="minorHAnsi"/>
        </w:rPr>
        <w:t>5</w:t>
      </w:r>
      <w:r w:rsidRPr="003C707C">
        <w:rPr>
          <w:rFonts w:asciiTheme="minorHAnsi" w:hAnsiTheme="minorHAnsi" w:cstheme="minorHAnsi"/>
        </w:rPr>
        <w:t xml:space="preserve"> O proponente aprovado deverá assinar Termo de Execução Cultural até </w:t>
      </w:r>
      <w:r w:rsidR="00D42FEC" w:rsidRPr="003C707C">
        <w:rPr>
          <w:rFonts w:asciiTheme="minorHAnsi" w:hAnsiTheme="minorHAnsi" w:cstheme="minorHAnsi"/>
        </w:rPr>
        <w:t>a data estipulada no cronograma deste edital</w:t>
      </w:r>
      <w:r w:rsidRPr="003C707C">
        <w:rPr>
          <w:rFonts w:asciiTheme="minorHAnsi" w:hAnsiTheme="minorHAnsi" w:cstheme="minorHAnsi"/>
        </w:rPr>
        <w:t>, sob pena de perda do apoio financeiro e convocação do suplente para assumir sua vaga.</w:t>
      </w:r>
    </w:p>
    <w:bookmarkEnd w:id="12"/>
    <w:p w14:paraId="2918D79A" w14:textId="77777777" w:rsidR="000A0EEA" w:rsidRDefault="000A0EEA" w:rsidP="00FF186D">
      <w:pPr>
        <w:pStyle w:val="textojustificado"/>
        <w:spacing w:before="120" w:beforeAutospacing="0" w:after="120" w:afterAutospacing="0"/>
        <w:ind w:left="120" w:right="120"/>
        <w:jc w:val="both"/>
        <w:rPr>
          <w:rStyle w:val="Forte"/>
          <w:rFonts w:asciiTheme="minorHAnsi" w:hAnsiTheme="minorHAnsi" w:cstheme="minorHAnsi"/>
          <w:color w:val="000000"/>
        </w:rPr>
      </w:pPr>
    </w:p>
    <w:p w14:paraId="391402CA"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16. DIVULGAÇÃO DOS PROJETOS</w:t>
      </w:r>
    </w:p>
    <w:p w14:paraId="4FBBE309"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3" w:name="_Hlk145060716"/>
      <w:r w:rsidRPr="00DB18DF">
        <w:rPr>
          <w:rFonts w:asciiTheme="minorHAnsi" w:hAnsiTheme="minorHAnsi" w:cstheme="minorHAnsi"/>
          <w:color w:val="000000"/>
        </w:rPr>
        <w:lastRenderedPageBreak/>
        <w:t>16.1 Os produtos artístico-culturais e as peças de divulgação dos projetos exibirão as marcas do Governo federal, de acordo com as orientações técnicas do manual de aplicação de marcas divulgado pelo Ministério da Cultura.</w:t>
      </w:r>
    </w:p>
    <w:p w14:paraId="7601C06F" w14:textId="77777777" w:rsidR="007F3F7C" w:rsidRPr="000A0EEA" w:rsidRDefault="007F3F7C" w:rsidP="009B6CB1">
      <w:pPr>
        <w:pStyle w:val="textojustificado"/>
        <w:spacing w:before="120" w:beforeAutospacing="0" w:after="120" w:afterAutospacing="0"/>
        <w:ind w:right="120"/>
        <w:jc w:val="both"/>
        <w:rPr>
          <w:rFonts w:asciiTheme="minorHAnsi" w:hAnsiTheme="minorHAnsi" w:cstheme="minorHAnsi"/>
        </w:rPr>
      </w:pPr>
      <w:r w:rsidRPr="000A0EEA">
        <w:rPr>
          <w:rFonts w:asciiTheme="minorHAnsi" w:hAnsiTheme="minorHAnsi" w:cstheme="minorHAnsi"/>
        </w:rPr>
        <w:t xml:space="preserve">16.2 Os produtos artístico-culturais e as peças de divulgação dos projetos deverão exibir a logomarca do Município de </w:t>
      </w:r>
      <w:r w:rsidR="00777E99" w:rsidRPr="000A0EEA">
        <w:rPr>
          <w:rFonts w:asciiTheme="minorHAnsi" w:hAnsiTheme="minorHAnsi" w:cstheme="minorHAnsi"/>
        </w:rPr>
        <w:t>Acreúna</w:t>
      </w:r>
      <w:r w:rsidRPr="000A0EEA">
        <w:rPr>
          <w:rFonts w:asciiTheme="minorHAnsi" w:hAnsiTheme="minorHAnsi" w:cstheme="minorHAnsi"/>
        </w:rPr>
        <w:t xml:space="preserve"> e </w:t>
      </w:r>
      <w:r w:rsidR="000A7A9E" w:rsidRPr="000A0EEA">
        <w:rPr>
          <w:rFonts w:asciiTheme="minorHAnsi" w:hAnsiTheme="minorHAnsi" w:cstheme="minorHAnsi"/>
        </w:rPr>
        <w:t>da</w:t>
      </w:r>
      <w:r w:rsidR="00777E99" w:rsidRPr="000A0EEA">
        <w:rPr>
          <w:rFonts w:asciiTheme="minorHAnsi" w:hAnsiTheme="minorHAnsi" w:cstheme="minorHAnsi"/>
        </w:rPr>
        <w:t xml:space="preserve"> Secretaria Municipal de Educação,</w:t>
      </w:r>
      <w:r w:rsidR="007A44A8">
        <w:rPr>
          <w:rFonts w:asciiTheme="minorHAnsi" w:hAnsiTheme="minorHAnsi" w:cstheme="minorHAnsi"/>
        </w:rPr>
        <w:t xml:space="preserve"> </w:t>
      </w:r>
      <w:r w:rsidR="00777E99" w:rsidRPr="000A0EEA">
        <w:rPr>
          <w:rFonts w:asciiTheme="minorHAnsi" w:hAnsiTheme="minorHAnsi" w:cstheme="minorHAnsi"/>
        </w:rPr>
        <w:t>Cultura, Esporte e Lazer</w:t>
      </w:r>
      <w:r w:rsidRPr="000A0EEA">
        <w:rPr>
          <w:rFonts w:asciiTheme="minorHAnsi" w:hAnsiTheme="minorHAnsi" w:cstheme="minorHAnsi"/>
        </w:rPr>
        <w:t xml:space="preserve">, de acordo com as orientações técnicas disponíveis no site da </w:t>
      </w:r>
      <w:r w:rsidR="000A7A9E" w:rsidRPr="000A0EEA">
        <w:rPr>
          <w:rFonts w:asciiTheme="minorHAnsi" w:hAnsiTheme="minorHAnsi" w:cstheme="minorHAnsi"/>
        </w:rPr>
        <w:t>prefeitura</w:t>
      </w:r>
      <w:r w:rsidRPr="000A0EEA">
        <w:rPr>
          <w:rFonts w:asciiTheme="minorHAnsi" w:hAnsiTheme="minorHAnsi" w:cstheme="minorHAnsi"/>
        </w:rPr>
        <w:t>.</w:t>
      </w:r>
    </w:p>
    <w:p w14:paraId="3C405F4E" w14:textId="77777777" w:rsidR="004854B2" w:rsidRPr="00DB18DF" w:rsidRDefault="004854B2"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16.</w:t>
      </w:r>
      <w:r w:rsidR="00C044CB">
        <w:rPr>
          <w:rFonts w:asciiTheme="minorHAnsi" w:hAnsiTheme="minorHAnsi" w:cstheme="minorHAnsi"/>
          <w:color w:val="000000"/>
        </w:rPr>
        <w:t>3</w:t>
      </w:r>
      <w:r w:rsidRPr="00DB18DF">
        <w:rPr>
          <w:rFonts w:asciiTheme="minorHAnsi" w:hAnsiTheme="minorHAnsi" w:cstheme="minorHAnsi"/>
          <w:color w:val="000000"/>
        </w:rPr>
        <w:t xml:space="preserve"> O material de divulgação </w:t>
      </w:r>
      <w:r w:rsidR="00574541" w:rsidRPr="00DB18DF">
        <w:rPr>
          <w:rFonts w:asciiTheme="minorHAnsi" w:hAnsiTheme="minorHAnsi" w:cstheme="minorHAnsi"/>
          <w:color w:val="000000"/>
        </w:rPr>
        <w:t xml:space="preserve">dos projetos </w:t>
      </w:r>
      <w:r w:rsidRPr="00DB18DF">
        <w:rPr>
          <w:rFonts w:asciiTheme="minorHAnsi" w:hAnsiTheme="minorHAnsi" w:cstheme="minorHAnsi"/>
          <w:color w:val="000000"/>
        </w:rPr>
        <w:t>deve ter caráter educativo, informativo ou de orientação social, e não pode conter nomes, símbolos ou imagens que caracterizem promoção pessoal.</w:t>
      </w:r>
    </w:p>
    <w:bookmarkEnd w:id="13"/>
    <w:p w14:paraId="0C950C47" w14:textId="77777777" w:rsidR="00FF186D"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4D04CA92"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r w:rsidRPr="00DB18DF">
        <w:rPr>
          <w:rStyle w:val="Forte"/>
          <w:rFonts w:asciiTheme="minorHAnsi" w:hAnsiTheme="minorHAnsi" w:cstheme="minorHAnsi"/>
          <w:color w:val="000000"/>
        </w:rPr>
        <w:t>17. MONITORAMENTO E AVALIAÇÃO DE RESULTADOS </w:t>
      </w:r>
    </w:p>
    <w:p w14:paraId="4BDC2784" w14:textId="77777777" w:rsidR="00FF186D" w:rsidRPr="00DB18DF"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4" w:name="_Hlk145060777"/>
      <w:r w:rsidRPr="00DB18DF">
        <w:rPr>
          <w:rFonts w:asciiTheme="minorHAnsi" w:hAnsiTheme="minorHAnsi" w:cstheme="minorHAnsi"/>
          <w:color w:val="000000"/>
        </w:rPr>
        <w:t xml:space="preserve">17.1 Os procedimentos de monitoramento e avaliação dos projetos culturais contemplados, assim como </w:t>
      </w:r>
      <w:r w:rsidR="005C1FC2" w:rsidRPr="00DB18DF">
        <w:rPr>
          <w:rFonts w:asciiTheme="minorHAnsi" w:hAnsiTheme="minorHAnsi" w:cstheme="minorHAnsi"/>
          <w:color w:val="000000"/>
        </w:rPr>
        <w:t>prestação</w:t>
      </w:r>
      <w:r w:rsidRPr="00DB18DF">
        <w:rPr>
          <w:rFonts w:asciiTheme="minorHAnsi" w:hAnsiTheme="minorHAnsi" w:cstheme="minorHAnsi"/>
          <w:color w:val="000000"/>
        </w:rPr>
        <w:t xml:space="preserve"> de </w:t>
      </w:r>
      <w:r w:rsidR="005C1FC2" w:rsidRPr="00DB18DF">
        <w:rPr>
          <w:rFonts w:asciiTheme="minorHAnsi" w:hAnsiTheme="minorHAnsi" w:cstheme="minorHAnsi"/>
          <w:color w:val="000000"/>
        </w:rPr>
        <w:t>informação</w:t>
      </w:r>
      <w:r w:rsidRPr="00DB18DF">
        <w:rPr>
          <w:rFonts w:asciiTheme="minorHAnsi" w:hAnsiTheme="minorHAnsi" w:cstheme="minorHAnsi"/>
          <w:color w:val="000000"/>
        </w:rPr>
        <w:t xml:space="preserve"> à </w:t>
      </w:r>
      <w:r w:rsidR="005C1FC2" w:rsidRPr="00DB18DF">
        <w:rPr>
          <w:rFonts w:asciiTheme="minorHAnsi" w:hAnsiTheme="minorHAnsi" w:cstheme="minorHAnsi"/>
          <w:color w:val="000000"/>
        </w:rPr>
        <w:t>administração</w:t>
      </w:r>
      <w:r w:rsidR="00466E9D">
        <w:rPr>
          <w:rFonts w:asciiTheme="minorHAnsi" w:hAnsiTheme="minorHAnsi" w:cstheme="minorHAnsi"/>
          <w:color w:val="000000"/>
        </w:rPr>
        <w:t xml:space="preserve"> </w:t>
      </w:r>
      <w:r w:rsidR="005C1FC2" w:rsidRPr="00DB18DF">
        <w:rPr>
          <w:rFonts w:asciiTheme="minorHAnsi" w:hAnsiTheme="minorHAnsi" w:cstheme="minorHAnsi"/>
          <w:color w:val="000000"/>
        </w:rPr>
        <w:t>pública</w:t>
      </w:r>
      <w:r w:rsidRPr="00DB18DF">
        <w:rPr>
          <w:rFonts w:asciiTheme="minorHAnsi" w:hAnsiTheme="minorHAnsi" w:cstheme="minorHAnsi"/>
          <w:color w:val="000000"/>
        </w:rPr>
        <w:t>, observarão o Decreto 11.453/2023 (Decreto de Fomento), que dispõe sobre os mecanismos de fomento</w:t>
      </w:r>
      <w:r w:rsidR="00543746">
        <w:rPr>
          <w:rFonts w:asciiTheme="minorHAnsi" w:hAnsiTheme="minorHAnsi" w:cstheme="minorHAnsi"/>
          <w:color w:val="000000"/>
        </w:rPr>
        <w:t xml:space="preserve"> do sistema de financiamento a</w:t>
      </w:r>
      <w:r w:rsidRPr="00DB18DF">
        <w:rPr>
          <w:rFonts w:asciiTheme="minorHAnsi" w:hAnsiTheme="minorHAnsi" w:cstheme="minorHAnsi"/>
          <w:color w:val="000000"/>
        </w:rPr>
        <w:t xml:space="preserve"> cultura, observadas </w:t>
      </w:r>
      <w:r w:rsidR="005C1FC2" w:rsidRPr="00DB18DF">
        <w:rPr>
          <w:rFonts w:asciiTheme="minorHAnsi" w:hAnsiTheme="minorHAnsi" w:cstheme="minorHAnsi"/>
          <w:color w:val="000000"/>
        </w:rPr>
        <w:t>as</w:t>
      </w:r>
      <w:r w:rsidR="00625059">
        <w:rPr>
          <w:rFonts w:asciiTheme="minorHAnsi" w:hAnsiTheme="minorHAnsi" w:cstheme="minorHAnsi"/>
          <w:color w:val="000000"/>
        </w:rPr>
        <w:t xml:space="preserve"> </w:t>
      </w:r>
      <w:r w:rsidR="005C1FC2" w:rsidRPr="00DB18DF">
        <w:rPr>
          <w:rFonts w:asciiTheme="minorHAnsi" w:hAnsiTheme="minorHAnsi" w:cstheme="minorHAnsi"/>
          <w:color w:val="000000"/>
        </w:rPr>
        <w:t>exigências</w:t>
      </w:r>
      <w:r w:rsidRPr="00DB18DF">
        <w:rPr>
          <w:rFonts w:asciiTheme="minorHAnsi" w:hAnsiTheme="minorHAnsi" w:cstheme="minorHAnsi"/>
          <w:color w:val="000000"/>
        </w:rPr>
        <w:t xml:space="preserve"> legais de </w:t>
      </w:r>
      <w:r w:rsidR="005C1FC2" w:rsidRPr="00DB18DF">
        <w:rPr>
          <w:rFonts w:asciiTheme="minorHAnsi" w:hAnsiTheme="minorHAnsi" w:cstheme="minorHAnsi"/>
          <w:color w:val="000000"/>
        </w:rPr>
        <w:t>simplificação</w:t>
      </w:r>
      <w:r w:rsidRPr="00DB18DF">
        <w:rPr>
          <w:rFonts w:asciiTheme="minorHAnsi" w:hAnsiTheme="minorHAnsi" w:cstheme="minorHAnsi"/>
          <w:color w:val="000000"/>
        </w:rPr>
        <w:t xml:space="preserve"> e de foco no cumprimento do objeto.</w:t>
      </w:r>
    </w:p>
    <w:p w14:paraId="57E4E30B" w14:textId="77777777" w:rsidR="00FF186D" w:rsidRPr="00C044CB" w:rsidRDefault="00FF186D" w:rsidP="009B6CB1">
      <w:pPr>
        <w:pStyle w:val="textojustificado"/>
        <w:spacing w:before="120" w:beforeAutospacing="0" w:after="120" w:afterAutospacing="0"/>
        <w:ind w:right="120"/>
        <w:jc w:val="both"/>
        <w:rPr>
          <w:rFonts w:asciiTheme="minorHAnsi" w:hAnsiTheme="minorHAnsi" w:cstheme="minorHAnsi"/>
        </w:rPr>
      </w:pPr>
      <w:r w:rsidRPr="00C044CB">
        <w:rPr>
          <w:rFonts w:asciiTheme="minorHAnsi" w:hAnsiTheme="minorHAnsi" w:cstheme="minorHAnsi"/>
        </w:rPr>
        <w:t xml:space="preserve">17.2 O agente cultural </w:t>
      </w:r>
      <w:r w:rsidR="007F3F7C" w:rsidRPr="00C044CB">
        <w:rPr>
          <w:rFonts w:asciiTheme="minorHAnsi" w:hAnsiTheme="minorHAnsi" w:cstheme="minorHAnsi"/>
        </w:rPr>
        <w:t xml:space="preserve">contemplado neste certame </w:t>
      </w:r>
      <w:r w:rsidRPr="00C044CB">
        <w:rPr>
          <w:rFonts w:asciiTheme="minorHAnsi" w:hAnsiTheme="minorHAnsi" w:cstheme="minorHAnsi"/>
        </w:rPr>
        <w:t xml:space="preserve">deve prestar contas por meio da apresentação do Relatório Final de Execução do Objeto, conforme documento constante no </w:t>
      </w:r>
      <w:r w:rsidRPr="00C044CB">
        <w:rPr>
          <w:rFonts w:asciiTheme="minorHAnsi" w:hAnsiTheme="minorHAnsi" w:cstheme="minorHAnsi"/>
          <w:b/>
          <w:bCs/>
        </w:rPr>
        <w:t>Anexo V</w:t>
      </w:r>
      <w:r w:rsidRPr="00C044CB">
        <w:rPr>
          <w:rFonts w:asciiTheme="minorHAnsi" w:hAnsiTheme="minorHAnsi" w:cstheme="minorHAnsi"/>
        </w:rPr>
        <w:t>. O Relatório Final de Execução do Objeto deve ser apresentado até</w:t>
      </w:r>
      <w:r w:rsidR="00072ED0" w:rsidRPr="00C044CB">
        <w:rPr>
          <w:rFonts w:asciiTheme="minorHAnsi" w:hAnsiTheme="minorHAnsi" w:cstheme="minorHAnsi"/>
        </w:rPr>
        <w:t xml:space="preserve"> 30 (trinta) dias corridos</w:t>
      </w:r>
      <w:r w:rsidRPr="00C044CB">
        <w:rPr>
          <w:rFonts w:asciiTheme="minorHAnsi" w:hAnsiTheme="minorHAnsi" w:cstheme="minorHAnsi"/>
        </w:rPr>
        <w:t> a contar do fim da vigência do Termo de Execução Cultural.</w:t>
      </w:r>
    </w:p>
    <w:bookmarkEnd w:id="14"/>
    <w:p w14:paraId="02E71303" w14:textId="77777777" w:rsidR="00FF186D" w:rsidRDefault="00FF186D" w:rsidP="00FF186D">
      <w:pPr>
        <w:pStyle w:val="textojustificado"/>
        <w:spacing w:before="120" w:beforeAutospacing="0" w:after="120" w:afterAutospacing="0"/>
        <w:ind w:left="120" w:right="120"/>
        <w:jc w:val="both"/>
        <w:rPr>
          <w:rFonts w:asciiTheme="minorHAnsi" w:hAnsiTheme="minorHAnsi" w:cstheme="minorHAnsi"/>
          <w:color w:val="000000"/>
        </w:rPr>
      </w:pPr>
      <w:r w:rsidRPr="00DB18DF">
        <w:rPr>
          <w:rFonts w:asciiTheme="minorHAnsi" w:hAnsiTheme="minorHAnsi" w:cstheme="minorHAnsi"/>
          <w:color w:val="000000"/>
        </w:rPr>
        <w:t> </w:t>
      </w:r>
    </w:p>
    <w:p w14:paraId="75D110C9" w14:textId="77777777" w:rsidR="003B72D2" w:rsidRDefault="003B72D2" w:rsidP="009B6CB1">
      <w:pPr>
        <w:pStyle w:val="textojustificado"/>
        <w:spacing w:before="120" w:beforeAutospacing="0" w:after="120" w:afterAutospacing="0"/>
        <w:ind w:right="120"/>
        <w:jc w:val="both"/>
        <w:rPr>
          <w:rFonts w:asciiTheme="minorHAnsi" w:hAnsiTheme="minorHAnsi" w:cstheme="minorHAnsi"/>
          <w:b/>
          <w:bCs/>
        </w:rPr>
      </w:pPr>
      <w:r w:rsidRPr="009B6CB1">
        <w:rPr>
          <w:rFonts w:asciiTheme="minorHAnsi" w:hAnsiTheme="minorHAnsi" w:cstheme="minorHAnsi"/>
          <w:b/>
          <w:bCs/>
        </w:rPr>
        <w:t>18. CRONOGRAMA DAS ETAPAS DESTE EDITAL</w:t>
      </w:r>
    </w:p>
    <w:p w14:paraId="707DDFC9" w14:textId="77777777" w:rsidR="00DE2398" w:rsidRDefault="00DE2398" w:rsidP="009B6CB1">
      <w:pPr>
        <w:pStyle w:val="textojustificado"/>
        <w:spacing w:before="120" w:beforeAutospacing="0" w:after="120" w:afterAutospacing="0"/>
        <w:ind w:right="120"/>
        <w:jc w:val="both"/>
        <w:rPr>
          <w:rFonts w:asciiTheme="minorHAnsi" w:hAnsiTheme="minorHAnsi" w:cstheme="minorHAnsi"/>
          <w:b/>
          <w:bCs/>
        </w:rPr>
      </w:pPr>
    </w:p>
    <w:tbl>
      <w:tblPr>
        <w:tblStyle w:val="TableNormal"/>
        <w:tblW w:w="7576"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748"/>
        <w:gridCol w:w="1959"/>
      </w:tblGrid>
      <w:tr w:rsidR="00DE2398" w:rsidRPr="002D533A" w14:paraId="0B61D55D" w14:textId="77777777" w:rsidTr="006825ED">
        <w:trPr>
          <w:trHeight w:val="275"/>
        </w:trPr>
        <w:tc>
          <w:tcPr>
            <w:tcW w:w="869" w:type="dxa"/>
          </w:tcPr>
          <w:p w14:paraId="27FF2106" w14:textId="77777777" w:rsidR="00DE2398" w:rsidRPr="002D533A" w:rsidRDefault="00DE2398" w:rsidP="00673AB6">
            <w:pPr>
              <w:pStyle w:val="TableParagraph"/>
              <w:ind w:left="85"/>
              <w:rPr>
                <w:rFonts w:asciiTheme="minorHAnsi" w:hAnsiTheme="minorHAnsi" w:cstheme="minorHAnsi"/>
                <w:b/>
                <w:sz w:val="24"/>
              </w:rPr>
            </w:pPr>
            <w:r w:rsidRPr="002D533A">
              <w:rPr>
                <w:rFonts w:asciiTheme="minorHAnsi" w:hAnsiTheme="minorHAnsi" w:cstheme="minorHAnsi"/>
                <w:b/>
                <w:sz w:val="24"/>
              </w:rPr>
              <w:t>Etapa</w:t>
            </w:r>
          </w:p>
        </w:tc>
        <w:tc>
          <w:tcPr>
            <w:tcW w:w="4748" w:type="dxa"/>
          </w:tcPr>
          <w:p w14:paraId="01A2B887" w14:textId="77777777" w:rsidR="00DE2398" w:rsidRPr="002D533A" w:rsidRDefault="00DE2398" w:rsidP="00673AB6">
            <w:pPr>
              <w:pStyle w:val="TableParagraph"/>
              <w:ind w:left="259" w:right="249"/>
              <w:rPr>
                <w:rFonts w:asciiTheme="minorHAnsi" w:hAnsiTheme="minorHAnsi" w:cstheme="minorHAnsi"/>
                <w:b/>
                <w:sz w:val="24"/>
              </w:rPr>
            </w:pPr>
            <w:r w:rsidRPr="002D533A">
              <w:rPr>
                <w:rFonts w:asciiTheme="minorHAnsi" w:hAnsiTheme="minorHAnsi" w:cstheme="minorHAnsi"/>
                <w:b/>
                <w:sz w:val="24"/>
              </w:rPr>
              <w:t>Atividade</w:t>
            </w:r>
          </w:p>
        </w:tc>
        <w:tc>
          <w:tcPr>
            <w:tcW w:w="1959" w:type="dxa"/>
          </w:tcPr>
          <w:p w14:paraId="5A8DC23F" w14:textId="77777777" w:rsidR="00DE2398" w:rsidRPr="002D533A" w:rsidRDefault="00DE2398" w:rsidP="00673AB6">
            <w:pPr>
              <w:pStyle w:val="TableParagraph"/>
              <w:ind w:left="184" w:right="176"/>
              <w:rPr>
                <w:rFonts w:asciiTheme="minorHAnsi" w:hAnsiTheme="minorHAnsi" w:cstheme="minorHAnsi"/>
                <w:b/>
                <w:sz w:val="24"/>
              </w:rPr>
            </w:pPr>
            <w:r w:rsidRPr="002D533A">
              <w:rPr>
                <w:rFonts w:asciiTheme="minorHAnsi" w:hAnsiTheme="minorHAnsi" w:cstheme="minorHAnsi"/>
                <w:b/>
                <w:sz w:val="24"/>
              </w:rPr>
              <w:t>Período</w:t>
            </w:r>
          </w:p>
        </w:tc>
      </w:tr>
      <w:tr w:rsidR="00DE2398" w:rsidRPr="002D533A" w14:paraId="5DA37390" w14:textId="77777777" w:rsidTr="006825ED">
        <w:trPr>
          <w:trHeight w:val="275"/>
        </w:trPr>
        <w:tc>
          <w:tcPr>
            <w:tcW w:w="869" w:type="dxa"/>
          </w:tcPr>
          <w:p w14:paraId="434313FF" w14:textId="77777777" w:rsidR="00DE2398" w:rsidRPr="00C60C94" w:rsidRDefault="00DE2398" w:rsidP="00673AB6">
            <w:pPr>
              <w:pStyle w:val="TableParagraph"/>
              <w:rPr>
                <w:rFonts w:asciiTheme="minorHAnsi" w:hAnsiTheme="minorHAnsi" w:cstheme="minorHAnsi"/>
                <w:bCs/>
              </w:rPr>
            </w:pPr>
            <w:r w:rsidRPr="00C60C94">
              <w:rPr>
                <w:rFonts w:asciiTheme="minorHAnsi" w:hAnsiTheme="minorHAnsi" w:cstheme="minorHAnsi"/>
                <w:bCs/>
              </w:rPr>
              <w:t>01</w:t>
            </w:r>
          </w:p>
        </w:tc>
        <w:tc>
          <w:tcPr>
            <w:tcW w:w="4748" w:type="dxa"/>
          </w:tcPr>
          <w:p w14:paraId="7F62F4DA" w14:textId="77777777" w:rsidR="00DE2398" w:rsidRPr="00C60C94" w:rsidRDefault="00DE2398" w:rsidP="00673AB6">
            <w:pPr>
              <w:pStyle w:val="TableParagraph"/>
              <w:ind w:right="249"/>
              <w:jc w:val="left"/>
              <w:rPr>
                <w:rFonts w:asciiTheme="minorHAnsi" w:hAnsiTheme="minorHAnsi" w:cstheme="minorHAnsi"/>
              </w:rPr>
            </w:pPr>
            <w:r w:rsidRPr="00C60C94">
              <w:rPr>
                <w:rFonts w:asciiTheme="minorHAnsi" w:hAnsiTheme="minorHAnsi" w:cstheme="minorHAnsi"/>
              </w:rPr>
              <w:t>PublicaçãodoEdital</w:t>
            </w:r>
          </w:p>
        </w:tc>
        <w:tc>
          <w:tcPr>
            <w:tcW w:w="1959" w:type="dxa"/>
            <w:vAlign w:val="center"/>
          </w:tcPr>
          <w:p w14:paraId="12583986" w14:textId="77777777" w:rsidR="00DE2398" w:rsidRPr="00263129" w:rsidRDefault="00DE2398" w:rsidP="00673AB6">
            <w:pPr>
              <w:pStyle w:val="TableParagraph"/>
              <w:ind w:left="184" w:right="175"/>
              <w:rPr>
                <w:rFonts w:asciiTheme="minorHAnsi" w:hAnsiTheme="minorHAnsi" w:cstheme="minorHAnsi"/>
                <w:sz w:val="20"/>
                <w:szCs w:val="20"/>
              </w:rPr>
            </w:pPr>
            <w:r>
              <w:rPr>
                <w:rFonts w:asciiTheme="minorHAnsi" w:hAnsiTheme="minorHAnsi" w:cstheme="minorHAnsi"/>
                <w:sz w:val="20"/>
                <w:szCs w:val="20"/>
              </w:rPr>
              <w:t>25/10/2023</w:t>
            </w:r>
          </w:p>
        </w:tc>
      </w:tr>
      <w:tr w:rsidR="00DE2398" w:rsidRPr="002D533A" w14:paraId="02BCE520" w14:textId="77777777" w:rsidTr="006825ED">
        <w:trPr>
          <w:trHeight w:val="551"/>
        </w:trPr>
        <w:tc>
          <w:tcPr>
            <w:tcW w:w="869" w:type="dxa"/>
          </w:tcPr>
          <w:p w14:paraId="629549C1" w14:textId="77777777" w:rsidR="00DE2398" w:rsidRPr="00C60C94" w:rsidRDefault="00DE2398" w:rsidP="00673AB6">
            <w:pPr>
              <w:pStyle w:val="TableParagraph"/>
              <w:spacing w:before="139" w:line="240" w:lineRule="auto"/>
              <w:rPr>
                <w:rFonts w:asciiTheme="minorHAnsi" w:hAnsiTheme="minorHAnsi" w:cstheme="minorHAnsi"/>
                <w:bCs/>
              </w:rPr>
            </w:pPr>
            <w:r w:rsidRPr="00C60C94">
              <w:rPr>
                <w:rFonts w:asciiTheme="minorHAnsi" w:hAnsiTheme="minorHAnsi" w:cstheme="minorHAnsi"/>
                <w:bCs/>
              </w:rPr>
              <w:t>02</w:t>
            </w:r>
          </w:p>
        </w:tc>
        <w:tc>
          <w:tcPr>
            <w:tcW w:w="4748" w:type="dxa"/>
          </w:tcPr>
          <w:p w14:paraId="143B6747" w14:textId="77777777" w:rsidR="00DE2398" w:rsidRPr="00C60C94" w:rsidRDefault="00DE2398" w:rsidP="00673AB6">
            <w:pPr>
              <w:pStyle w:val="TableParagraph"/>
              <w:spacing w:before="139" w:line="240" w:lineRule="auto"/>
              <w:ind w:right="250"/>
              <w:jc w:val="left"/>
              <w:rPr>
                <w:rFonts w:asciiTheme="minorHAnsi" w:hAnsiTheme="minorHAnsi" w:cstheme="minorHAnsi"/>
              </w:rPr>
            </w:pPr>
            <w:r w:rsidRPr="00C60C94">
              <w:rPr>
                <w:rFonts w:asciiTheme="minorHAnsi" w:hAnsiTheme="minorHAnsi" w:cstheme="minorHAnsi"/>
              </w:rPr>
              <w:t>Períod</w:t>
            </w:r>
            <w:r>
              <w:rPr>
                <w:rFonts w:asciiTheme="minorHAnsi" w:hAnsiTheme="minorHAnsi" w:cstheme="minorHAnsi"/>
              </w:rPr>
              <w:t xml:space="preserve">o de inscrições </w:t>
            </w:r>
          </w:p>
        </w:tc>
        <w:tc>
          <w:tcPr>
            <w:tcW w:w="1959" w:type="dxa"/>
            <w:vAlign w:val="center"/>
          </w:tcPr>
          <w:p w14:paraId="45F5D36D" w14:textId="77777777" w:rsidR="00DE2398" w:rsidRPr="00263129" w:rsidRDefault="00DE2398" w:rsidP="00673AB6">
            <w:pPr>
              <w:pStyle w:val="TableParagraph"/>
              <w:spacing w:line="240" w:lineRule="auto"/>
              <w:ind w:right="0"/>
              <w:rPr>
                <w:rFonts w:asciiTheme="minorHAnsi" w:hAnsiTheme="minorHAnsi" w:cstheme="minorHAnsi"/>
                <w:sz w:val="20"/>
                <w:szCs w:val="20"/>
              </w:rPr>
            </w:pPr>
            <w:r>
              <w:rPr>
                <w:rFonts w:asciiTheme="minorHAnsi" w:hAnsiTheme="minorHAnsi" w:cstheme="minorHAnsi"/>
                <w:sz w:val="20"/>
                <w:szCs w:val="20"/>
              </w:rPr>
              <w:t>25/10 a 12/11/2023</w:t>
            </w:r>
          </w:p>
        </w:tc>
      </w:tr>
      <w:tr w:rsidR="00DE2398" w:rsidRPr="002D533A" w14:paraId="735DCCC1" w14:textId="77777777" w:rsidTr="006825ED">
        <w:trPr>
          <w:trHeight w:val="551"/>
        </w:trPr>
        <w:tc>
          <w:tcPr>
            <w:tcW w:w="869" w:type="dxa"/>
          </w:tcPr>
          <w:p w14:paraId="23AEBF03" w14:textId="77777777" w:rsidR="00DE2398" w:rsidRPr="00C60C94" w:rsidRDefault="00DE2398" w:rsidP="00673AB6">
            <w:pPr>
              <w:pStyle w:val="TableParagraph"/>
              <w:spacing w:before="139" w:line="240" w:lineRule="auto"/>
              <w:rPr>
                <w:rFonts w:asciiTheme="minorHAnsi" w:hAnsiTheme="minorHAnsi" w:cstheme="minorHAnsi"/>
                <w:bCs/>
              </w:rPr>
            </w:pPr>
            <w:r w:rsidRPr="00C60C94">
              <w:rPr>
                <w:rFonts w:asciiTheme="minorHAnsi" w:hAnsiTheme="minorHAnsi" w:cstheme="minorHAnsi"/>
                <w:bCs/>
              </w:rPr>
              <w:t>03</w:t>
            </w:r>
          </w:p>
        </w:tc>
        <w:tc>
          <w:tcPr>
            <w:tcW w:w="4748" w:type="dxa"/>
          </w:tcPr>
          <w:p w14:paraId="01E2AD63" w14:textId="77777777" w:rsidR="00DE2398" w:rsidRPr="00C60C94" w:rsidRDefault="00DE2398" w:rsidP="00673AB6">
            <w:pPr>
              <w:pStyle w:val="TableParagraph"/>
              <w:spacing w:before="139" w:line="240" w:lineRule="auto"/>
              <w:ind w:right="250"/>
              <w:jc w:val="left"/>
              <w:rPr>
                <w:rFonts w:asciiTheme="minorHAnsi" w:hAnsiTheme="minorHAnsi" w:cstheme="minorHAnsi"/>
              </w:rPr>
            </w:pPr>
            <w:r>
              <w:rPr>
                <w:rFonts w:asciiTheme="minorHAnsi" w:hAnsiTheme="minorHAnsi" w:cstheme="minorHAnsi"/>
              </w:rPr>
              <w:t xml:space="preserve">Período </w:t>
            </w:r>
            <w:r w:rsidRPr="00C60C94">
              <w:rPr>
                <w:rFonts w:asciiTheme="minorHAnsi" w:hAnsiTheme="minorHAnsi" w:cstheme="minorHAnsi"/>
              </w:rPr>
              <w:t>de</w:t>
            </w:r>
            <w:r>
              <w:rPr>
                <w:rFonts w:asciiTheme="minorHAnsi" w:hAnsiTheme="minorHAnsi" w:cstheme="minorHAnsi"/>
                <w:spacing w:val="1"/>
              </w:rPr>
              <w:t>a</w:t>
            </w:r>
            <w:r w:rsidRPr="00C60C94">
              <w:rPr>
                <w:rFonts w:asciiTheme="minorHAnsi" w:hAnsiTheme="minorHAnsi" w:cstheme="minorHAnsi"/>
              </w:rPr>
              <w:t>nálisede</w:t>
            </w:r>
            <w:r>
              <w:rPr>
                <w:rFonts w:asciiTheme="minorHAnsi" w:hAnsiTheme="minorHAnsi" w:cstheme="minorHAnsi"/>
                <w:spacing w:val="-3"/>
              </w:rPr>
              <w:t>m</w:t>
            </w:r>
            <w:r w:rsidRPr="00C60C94">
              <w:rPr>
                <w:rFonts w:asciiTheme="minorHAnsi" w:hAnsiTheme="minorHAnsi" w:cstheme="minorHAnsi"/>
              </w:rPr>
              <w:t>érit</w:t>
            </w:r>
            <w:r>
              <w:rPr>
                <w:rFonts w:asciiTheme="minorHAnsi" w:hAnsiTheme="minorHAnsi" w:cstheme="minorHAnsi"/>
              </w:rPr>
              <w:t xml:space="preserve">o </w:t>
            </w:r>
            <w:r w:rsidRPr="009F1AD2">
              <w:rPr>
                <w:rFonts w:asciiTheme="minorHAnsi" w:hAnsiTheme="minorHAnsi" w:cstheme="minorHAnsi"/>
                <w:b/>
                <w:bCs/>
              </w:rPr>
              <w:t>(1ª Etapa)</w:t>
            </w:r>
          </w:p>
        </w:tc>
        <w:tc>
          <w:tcPr>
            <w:tcW w:w="1959" w:type="dxa"/>
            <w:vAlign w:val="center"/>
          </w:tcPr>
          <w:p w14:paraId="70226A88" w14:textId="77777777" w:rsidR="00DE2398" w:rsidRPr="00263129" w:rsidRDefault="00DE2398" w:rsidP="006825ED">
            <w:pPr>
              <w:pStyle w:val="TableParagraph"/>
              <w:spacing w:line="240" w:lineRule="auto"/>
              <w:ind w:right="0"/>
              <w:jc w:val="left"/>
              <w:rPr>
                <w:rFonts w:asciiTheme="minorHAnsi" w:hAnsiTheme="minorHAnsi" w:cstheme="minorHAnsi"/>
                <w:sz w:val="20"/>
                <w:szCs w:val="20"/>
              </w:rPr>
            </w:pPr>
            <w:r>
              <w:rPr>
                <w:rFonts w:asciiTheme="minorHAnsi" w:hAnsiTheme="minorHAnsi" w:cstheme="minorHAnsi"/>
                <w:sz w:val="20"/>
                <w:szCs w:val="20"/>
              </w:rPr>
              <w:t>13/11 e 14/11/2023</w:t>
            </w:r>
          </w:p>
        </w:tc>
      </w:tr>
      <w:tr w:rsidR="00DE2398" w:rsidRPr="002D533A" w14:paraId="788815B9" w14:textId="77777777" w:rsidTr="006825ED">
        <w:trPr>
          <w:trHeight w:val="551"/>
        </w:trPr>
        <w:tc>
          <w:tcPr>
            <w:tcW w:w="869" w:type="dxa"/>
          </w:tcPr>
          <w:p w14:paraId="708507DD" w14:textId="77777777" w:rsidR="00DE2398" w:rsidRPr="00C60C94" w:rsidRDefault="00DE2398" w:rsidP="00673AB6">
            <w:pPr>
              <w:pStyle w:val="TableParagraph"/>
              <w:spacing w:before="139" w:line="240" w:lineRule="auto"/>
              <w:rPr>
                <w:rFonts w:asciiTheme="minorHAnsi" w:hAnsiTheme="minorHAnsi" w:cstheme="minorHAnsi"/>
                <w:bCs/>
              </w:rPr>
            </w:pPr>
            <w:r w:rsidRPr="00C60C94">
              <w:rPr>
                <w:rFonts w:asciiTheme="minorHAnsi" w:hAnsiTheme="minorHAnsi" w:cstheme="minorHAnsi"/>
                <w:bCs/>
              </w:rPr>
              <w:t>04</w:t>
            </w:r>
          </w:p>
        </w:tc>
        <w:tc>
          <w:tcPr>
            <w:tcW w:w="4748" w:type="dxa"/>
          </w:tcPr>
          <w:p w14:paraId="3A8B9DF3" w14:textId="77777777" w:rsidR="00DE2398" w:rsidRPr="009F1AD2" w:rsidRDefault="00DE2398" w:rsidP="00673AB6">
            <w:pPr>
              <w:pStyle w:val="TableParagraph"/>
              <w:spacing w:before="139" w:line="240" w:lineRule="auto"/>
              <w:ind w:right="250"/>
              <w:jc w:val="left"/>
              <w:rPr>
                <w:rFonts w:asciiTheme="minorHAnsi" w:hAnsiTheme="minorHAnsi" w:cstheme="minorHAnsi"/>
                <w:b/>
                <w:bCs/>
              </w:rPr>
            </w:pPr>
            <w:r w:rsidRPr="00C60C94">
              <w:rPr>
                <w:rFonts w:asciiTheme="minorHAnsi" w:hAnsiTheme="minorHAnsi" w:cstheme="minorHAnsi"/>
              </w:rPr>
              <w:t>Publicação</w:t>
            </w:r>
            <w:r>
              <w:rPr>
                <w:rFonts w:asciiTheme="minorHAnsi" w:hAnsiTheme="minorHAnsi" w:cstheme="minorHAnsi"/>
              </w:rPr>
              <w:t xml:space="preserve"> dos projetos selecionados, suplentes e desclassificados</w:t>
            </w:r>
          </w:p>
        </w:tc>
        <w:tc>
          <w:tcPr>
            <w:tcW w:w="1959" w:type="dxa"/>
            <w:vAlign w:val="center"/>
          </w:tcPr>
          <w:p w14:paraId="19374613" w14:textId="77777777" w:rsidR="00DE2398" w:rsidRPr="00263129" w:rsidRDefault="00DE2398" w:rsidP="00673AB6">
            <w:pPr>
              <w:pStyle w:val="TableParagraph"/>
              <w:spacing w:line="240" w:lineRule="auto"/>
              <w:ind w:right="0"/>
              <w:rPr>
                <w:rFonts w:asciiTheme="minorHAnsi" w:hAnsiTheme="minorHAnsi" w:cstheme="minorHAnsi"/>
                <w:sz w:val="20"/>
                <w:szCs w:val="20"/>
              </w:rPr>
            </w:pPr>
            <w:r>
              <w:rPr>
                <w:rFonts w:asciiTheme="minorHAnsi" w:hAnsiTheme="minorHAnsi" w:cstheme="minorHAnsi"/>
                <w:sz w:val="20"/>
                <w:szCs w:val="20"/>
              </w:rPr>
              <w:t>16/11/2023</w:t>
            </w:r>
          </w:p>
        </w:tc>
      </w:tr>
      <w:tr w:rsidR="00DE2398" w:rsidRPr="002D533A" w14:paraId="334E3A77" w14:textId="77777777" w:rsidTr="006825ED">
        <w:trPr>
          <w:trHeight w:val="277"/>
        </w:trPr>
        <w:tc>
          <w:tcPr>
            <w:tcW w:w="869" w:type="dxa"/>
          </w:tcPr>
          <w:p w14:paraId="17B65DB5" w14:textId="77777777" w:rsidR="00DE2398" w:rsidRPr="00C60C94" w:rsidRDefault="00DE2398" w:rsidP="00673AB6">
            <w:pPr>
              <w:pStyle w:val="TableParagraph"/>
              <w:spacing w:before="2"/>
              <w:rPr>
                <w:rFonts w:asciiTheme="minorHAnsi" w:hAnsiTheme="minorHAnsi" w:cstheme="minorHAnsi"/>
                <w:bCs/>
              </w:rPr>
            </w:pPr>
            <w:r w:rsidRPr="00C60C94">
              <w:rPr>
                <w:rFonts w:asciiTheme="minorHAnsi" w:hAnsiTheme="minorHAnsi" w:cstheme="minorHAnsi"/>
                <w:bCs/>
              </w:rPr>
              <w:t>05</w:t>
            </w:r>
          </w:p>
        </w:tc>
        <w:tc>
          <w:tcPr>
            <w:tcW w:w="4748" w:type="dxa"/>
          </w:tcPr>
          <w:p w14:paraId="4A35BA33" w14:textId="77777777" w:rsidR="00DE2398" w:rsidRPr="00C60C94" w:rsidRDefault="00DE2398" w:rsidP="00673AB6">
            <w:pPr>
              <w:pStyle w:val="TableParagraph"/>
              <w:spacing w:before="2"/>
              <w:ind w:right="250"/>
              <w:jc w:val="left"/>
              <w:rPr>
                <w:rFonts w:asciiTheme="minorHAnsi" w:hAnsiTheme="minorHAnsi" w:cstheme="minorHAnsi"/>
              </w:rPr>
            </w:pPr>
            <w:r w:rsidRPr="00C60C94">
              <w:rPr>
                <w:rFonts w:asciiTheme="minorHAnsi" w:hAnsiTheme="minorHAnsi" w:cstheme="minorHAnsi"/>
              </w:rPr>
              <w:t>Períodode</w:t>
            </w:r>
            <w:r>
              <w:rPr>
                <w:rFonts w:asciiTheme="minorHAnsi" w:hAnsiTheme="minorHAnsi" w:cstheme="minorHAnsi"/>
              </w:rPr>
              <w:t xml:space="preserve"> interposição de </w:t>
            </w:r>
            <w:r w:rsidRPr="00C60C94">
              <w:rPr>
                <w:rFonts w:asciiTheme="minorHAnsi" w:hAnsiTheme="minorHAnsi" w:cstheme="minorHAnsi"/>
              </w:rPr>
              <w:t>recurso</w:t>
            </w:r>
          </w:p>
        </w:tc>
        <w:tc>
          <w:tcPr>
            <w:tcW w:w="1959" w:type="dxa"/>
            <w:vAlign w:val="center"/>
          </w:tcPr>
          <w:p w14:paraId="0A352161" w14:textId="77777777" w:rsidR="00DE2398" w:rsidRPr="00263129" w:rsidRDefault="00DE2398" w:rsidP="006825ED">
            <w:pPr>
              <w:pStyle w:val="TableParagraph"/>
              <w:spacing w:before="2"/>
              <w:ind w:left="0" w:right="175"/>
              <w:jc w:val="left"/>
              <w:rPr>
                <w:rFonts w:asciiTheme="minorHAnsi" w:hAnsiTheme="minorHAnsi" w:cstheme="minorHAnsi"/>
                <w:sz w:val="20"/>
                <w:szCs w:val="20"/>
              </w:rPr>
            </w:pPr>
            <w:r>
              <w:rPr>
                <w:rFonts w:asciiTheme="minorHAnsi" w:hAnsiTheme="minorHAnsi" w:cstheme="minorHAnsi"/>
                <w:sz w:val="20"/>
                <w:szCs w:val="20"/>
              </w:rPr>
              <w:t>16/11  a 19/11/2023</w:t>
            </w:r>
          </w:p>
        </w:tc>
      </w:tr>
      <w:tr w:rsidR="00DE2398" w:rsidRPr="002D533A" w14:paraId="791277C9" w14:textId="77777777" w:rsidTr="006825ED">
        <w:trPr>
          <w:trHeight w:val="551"/>
        </w:trPr>
        <w:tc>
          <w:tcPr>
            <w:tcW w:w="869" w:type="dxa"/>
          </w:tcPr>
          <w:p w14:paraId="5B25B1DC" w14:textId="77777777" w:rsidR="00DE2398" w:rsidRPr="00C60C94" w:rsidRDefault="00DE2398" w:rsidP="00673AB6">
            <w:pPr>
              <w:pStyle w:val="TableParagraph"/>
              <w:spacing w:before="137" w:line="240" w:lineRule="auto"/>
              <w:rPr>
                <w:rFonts w:asciiTheme="minorHAnsi" w:hAnsiTheme="minorHAnsi" w:cstheme="minorHAnsi"/>
                <w:bCs/>
              </w:rPr>
            </w:pPr>
            <w:r w:rsidRPr="00C60C94">
              <w:rPr>
                <w:rFonts w:asciiTheme="minorHAnsi" w:hAnsiTheme="minorHAnsi" w:cstheme="minorHAnsi"/>
                <w:bCs/>
              </w:rPr>
              <w:t>06</w:t>
            </w:r>
          </w:p>
        </w:tc>
        <w:tc>
          <w:tcPr>
            <w:tcW w:w="4748" w:type="dxa"/>
          </w:tcPr>
          <w:p w14:paraId="50251B77" w14:textId="77777777" w:rsidR="00DE2398" w:rsidRPr="00C60C94" w:rsidRDefault="00DE2398" w:rsidP="00673AB6">
            <w:pPr>
              <w:pStyle w:val="TableParagraph"/>
              <w:spacing w:before="137" w:line="240" w:lineRule="auto"/>
              <w:ind w:right="250"/>
              <w:jc w:val="left"/>
              <w:rPr>
                <w:rFonts w:asciiTheme="minorHAnsi" w:hAnsiTheme="minorHAnsi" w:cstheme="minorHAnsi"/>
              </w:rPr>
            </w:pPr>
            <w:r w:rsidRPr="00C60C94">
              <w:rPr>
                <w:rFonts w:asciiTheme="minorHAnsi" w:hAnsiTheme="minorHAnsi" w:cstheme="minorHAnsi"/>
              </w:rPr>
              <w:t>Períodode</w:t>
            </w:r>
            <w:r>
              <w:rPr>
                <w:rFonts w:asciiTheme="minorHAnsi" w:hAnsiTheme="minorHAnsi" w:cstheme="minorHAnsi"/>
              </w:rPr>
              <w:t xml:space="preserve"> análise de </w:t>
            </w:r>
            <w:r w:rsidRPr="00C60C94">
              <w:rPr>
                <w:rFonts w:asciiTheme="minorHAnsi" w:hAnsiTheme="minorHAnsi" w:cstheme="minorHAnsi"/>
              </w:rPr>
              <w:t>recurso</w:t>
            </w:r>
          </w:p>
        </w:tc>
        <w:tc>
          <w:tcPr>
            <w:tcW w:w="1959" w:type="dxa"/>
            <w:vAlign w:val="center"/>
          </w:tcPr>
          <w:p w14:paraId="3A9B7634" w14:textId="77777777" w:rsidR="00DE2398" w:rsidRPr="00263129" w:rsidRDefault="00DE2398" w:rsidP="006825ED">
            <w:pPr>
              <w:pStyle w:val="TableParagraph"/>
              <w:spacing w:line="240" w:lineRule="auto"/>
              <w:ind w:right="178"/>
              <w:jc w:val="left"/>
              <w:rPr>
                <w:rFonts w:asciiTheme="minorHAnsi" w:hAnsiTheme="minorHAnsi" w:cstheme="minorHAnsi"/>
                <w:sz w:val="20"/>
                <w:szCs w:val="20"/>
              </w:rPr>
            </w:pPr>
            <w:r>
              <w:rPr>
                <w:rFonts w:asciiTheme="minorHAnsi" w:hAnsiTheme="minorHAnsi" w:cstheme="minorHAnsi"/>
                <w:sz w:val="20"/>
                <w:szCs w:val="20"/>
              </w:rPr>
              <w:t>20/11 e 21/11/2023</w:t>
            </w:r>
          </w:p>
        </w:tc>
      </w:tr>
      <w:tr w:rsidR="00DE2398" w:rsidRPr="002D533A" w14:paraId="602F727E" w14:textId="77777777" w:rsidTr="006825ED">
        <w:trPr>
          <w:trHeight w:val="275"/>
        </w:trPr>
        <w:tc>
          <w:tcPr>
            <w:tcW w:w="869" w:type="dxa"/>
          </w:tcPr>
          <w:p w14:paraId="548A647C" w14:textId="77777777" w:rsidR="00DE2398" w:rsidRPr="00C60C94" w:rsidRDefault="00DE2398" w:rsidP="00673AB6">
            <w:pPr>
              <w:pStyle w:val="TableParagraph"/>
              <w:rPr>
                <w:rFonts w:asciiTheme="minorHAnsi" w:hAnsiTheme="minorHAnsi" w:cstheme="minorHAnsi"/>
                <w:bCs/>
              </w:rPr>
            </w:pPr>
            <w:r>
              <w:rPr>
                <w:rFonts w:asciiTheme="minorHAnsi" w:hAnsiTheme="minorHAnsi" w:cstheme="minorHAnsi"/>
                <w:bCs/>
              </w:rPr>
              <w:t>07</w:t>
            </w:r>
          </w:p>
        </w:tc>
        <w:tc>
          <w:tcPr>
            <w:tcW w:w="4748" w:type="dxa"/>
          </w:tcPr>
          <w:p w14:paraId="5C3DDCA9" w14:textId="77777777" w:rsidR="00DE2398" w:rsidRPr="00C60C94" w:rsidRDefault="00DE2398" w:rsidP="00673AB6">
            <w:pPr>
              <w:pStyle w:val="TableParagraph"/>
              <w:ind w:right="250"/>
              <w:jc w:val="left"/>
              <w:rPr>
                <w:rFonts w:asciiTheme="minorHAnsi" w:hAnsiTheme="minorHAnsi" w:cstheme="minorHAnsi"/>
              </w:rPr>
            </w:pPr>
            <w:r w:rsidRPr="00C60C94">
              <w:rPr>
                <w:rFonts w:asciiTheme="minorHAnsi" w:hAnsiTheme="minorHAnsi" w:cstheme="minorHAnsi"/>
              </w:rPr>
              <w:t>Publicaçãodoresultadodosrecursos</w:t>
            </w:r>
          </w:p>
        </w:tc>
        <w:tc>
          <w:tcPr>
            <w:tcW w:w="1959" w:type="dxa"/>
            <w:vAlign w:val="center"/>
          </w:tcPr>
          <w:p w14:paraId="4C4723A6" w14:textId="77777777" w:rsidR="00DE2398" w:rsidRPr="00263129" w:rsidRDefault="00DE2398" w:rsidP="00673AB6">
            <w:pPr>
              <w:pStyle w:val="TableParagraph"/>
              <w:ind w:left="184" w:right="175"/>
              <w:rPr>
                <w:rFonts w:asciiTheme="minorHAnsi" w:hAnsiTheme="minorHAnsi" w:cstheme="minorHAnsi"/>
                <w:sz w:val="20"/>
                <w:szCs w:val="20"/>
              </w:rPr>
            </w:pPr>
            <w:r>
              <w:rPr>
                <w:rFonts w:asciiTheme="minorHAnsi" w:hAnsiTheme="minorHAnsi" w:cstheme="minorHAnsi"/>
                <w:sz w:val="20"/>
                <w:szCs w:val="20"/>
              </w:rPr>
              <w:t>22/11/2023</w:t>
            </w:r>
          </w:p>
        </w:tc>
      </w:tr>
      <w:tr w:rsidR="00DE2398" w:rsidRPr="002D533A" w14:paraId="23B59494" w14:textId="77777777" w:rsidTr="006825ED">
        <w:trPr>
          <w:trHeight w:val="275"/>
        </w:trPr>
        <w:tc>
          <w:tcPr>
            <w:tcW w:w="869" w:type="dxa"/>
          </w:tcPr>
          <w:p w14:paraId="174827CA" w14:textId="77777777" w:rsidR="00DE2398" w:rsidRPr="00C60C94" w:rsidRDefault="00DE2398" w:rsidP="00673AB6">
            <w:pPr>
              <w:pStyle w:val="TableParagraph"/>
              <w:rPr>
                <w:rFonts w:asciiTheme="minorHAnsi" w:hAnsiTheme="minorHAnsi" w:cstheme="minorHAnsi"/>
                <w:bCs/>
              </w:rPr>
            </w:pPr>
            <w:r>
              <w:rPr>
                <w:rFonts w:asciiTheme="minorHAnsi" w:hAnsiTheme="minorHAnsi" w:cstheme="minorHAnsi"/>
                <w:bCs/>
              </w:rPr>
              <w:t>08</w:t>
            </w:r>
          </w:p>
        </w:tc>
        <w:tc>
          <w:tcPr>
            <w:tcW w:w="4748" w:type="dxa"/>
          </w:tcPr>
          <w:p w14:paraId="462B25F5" w14:textId="77777777" w:rsidR="00DE2398" w:rsidRDefault="00DE2398" w:rsidP="00673AB6">
            <w:pPr>
              <w:pStyle w:val="TableParagraph"/>
              <w:spacing w:line="270" w:lineRule="atLeast"/>
              <w:ind w:right="206"/>
              <w:jc w:val="left"/>
              <w:rPr>
                <w:rFonts w:asciiTheme="minorHAnsi" w:hAnsiTheme="minorHAnsi" w:cstheme="minorHAnsi"/>
              </w:rPr>
            </w:pPr>
            <w:r w:rsidRPr="00C60C94">
              <w:rPr>
                <w:rFonts w:asciiTheme="minorHAnsi" w:hAnsiTheme="minorHAnsi" w:cstheme="minorHAnsi"/>
              </w:rPr>
              <w:t>Publicação</w:t>
            </w:r>
            <w:r>
              <w:rPr>
                <w:rFonts w:asciiTheme="minorHAnsi" w:hAnsiTheme="minorHAnsi" w:cstheme="minorHAnsi"/>
                <w:spacing w:val="-2"/>
              </w:rPr>
              <w:t xml:space="preserve">final </w:t>
            </w:r>
            <w:r>
              <w:rPr>
                <w:rFonts w:asciiTheme="minorHAnsi" w:hAnsiTheme="minorHAnsi" w:cstheme="minorHAnsi"/>
              </w:rPr>
              <w:t>dos projetos selecionados,</w:t>
            </w:r>
          </w:p>
          <w:p w14:paraId="005BFCFA" w14:textId="77777777" w:rsidR="00DE2398" w:rsidRPr="00C60C94" w:rsidRDefault="00DE2398" w:rsidP="00673AB6">
            <w:pPr>
              <w:pStyle w:val="TableParagraph"/>
              <w:ind w:right="250"/>
              <w:jc w:val="left"/>
              <w:rPr>
                <w:rFonts w:asciiTheme="minorHAnsi" w:hAnsiTheme="minorHAnsi" w:cstheme="minorHAnsi"/>
              </w:rPr>
            </w:pPr>
            <w:r>
              <w:rPr>
                <w:rFonts w:asciiTheme="minorHAnsi" w:hAnsiTheme="minorHAnsi" w:cstheme="minorHAnsi"/>
              </w:rPr>
              <w:t>suplentes e desclassificados</w:t>
            </w:r>
          </w:p>
        </w:tc>
        <w:tc>
          <w:tcPr>
            <w:tcW w:w="1959" w:type="dxa"/>
            <w:vAlign w:val="center"/>
          </w:tcPr>
          <w:p w14:paraId="6404B58B" w14:textId="77777777" w:rsidR="00DE2398" w:rsidRPr="00263129" w:rsidRDefault="00DE2398" w:rsidP="00673AB6">
            <w:pPr>
              <w:pStyle w:val="TableParagraph"/>
              <w:ind w:left="184" w:right="175"/>
              <w:rPr>
                <w:rFonts w:asciiTheme="minorHAnsi" w:hAnsiTheme="minorHAnsi" w:cstheme="minorHAnsi"/>
                <w:sz w:val="20"/>
                <w:szCs w:val="20"/>
              </w:rPr>
            </w:pPr>
            <w:r>
              <w:rPr>
                <w:rFonts w:asciiTheme="minorHAnsi" w:hAnsiTheme="minorHAnsi" w:cstheme="minorHAnsi"/>
                <w:sz w:val="20"/>
                <w:szCs w:val="20"/>
              </w:rPr>
              <w:t>22/11/2023</w:t>
            </w:r>
          </w:p>
        </w:tc>
      </w:tr>
      <w:tr w:rsidR="00DE2398" w:rsidRPr="002D533A" w14:paraId="447E133B" w14:textId="77777777" w:rsidTr="006825ED">
        <w:trPr>
          <w:trHeight w:val="551"/>
        </w:trPr>
        <w:tc>
          <w:tcPr>
            <w:tcW w:w="869" w:type="dxa"/>
          </w:tcPr>
          <w:p w14:paraId="0811B607" w14:textId="77777777" w:rsidR="00DE2398" w:rsidRPr="00C60C94" w:rsidRDefault="00DE2398" w:rsidP="00673AB6">
            <w:pPr>
              <w:pStyle w:val="TableParagraph"/>
              <w:spacing w:before="139" w:line="240" w:lineRule="auto"/>
              <w:rPr>
                <w:rFonts w:asciiTheme="minorHAnsi" w:hAnsiTheme="minorHAnsi" w:cstheme="minorHAnsi"/>
                <w:bCs/>
              </w:rPr>
            </w:pPr>
            <w:r>
              <w:rPr>
                <w:rFonts w:asciiTheme="minorHAnsi" w:hAnsiTheme="minorHAnsi" w:cstheme="minorHAnsi"/>
                <w:bCs/>
              </w:rPr>
              <w:t>09</w:t>
            </w:r>
          </w:p>
        </w:tc>
        <w:tc>
          <w:tcPr>
            <w:tcW w:w="4748" w:type="dxa"/>
          </w:tcPr>
          <w:p w14:paraId="2A80F03A" w14:textId="77777777" w:rsidR="00DE2398" w:rsidRPr="00C60C94" w:rsidRDefault="00DE2398" w:rsidP="00673AB6">
            <w:pPr>
              <w:pStyle w:val="TableParagraph"/>
              <w:spacing w:line="270" w:lineRule="atLeast"/>
              <w:ind w:right="206"/>
              <w:jc w:val="left"/>
              <w:rPr>
                <w:rFonts w:asciiTheme="minorHAnsi" w:hAnsiTheme="minorHAnsi" w:cstheme="minorHAnsi"/>
              </w:rPr>
            </w:pPr>
            <w:r>
              <w:rPr>
                <w:rFonts w:asciiTheme="minorHAnsi" w:hAnsiTheme="minorHAnsi" w:cstheme="minorHAnsi"/>
                <w:spacing w:val="-3"/>
              </w:rPr>
              <w:t xml:space="preserve">Entrega </w:t>
            </w:r>
            <w:r w:rsidRPr="00C60C94">
              <w:rPr>
                <w:rFonts w:asciiTheme="minorHAnsi" w:hAnsiTheme="minorHAnsi" w:cstheme="minorHAnsi"/>
              </w:rPr>
              <w:t>dosdocumentos</w:t>
            </w:r>
            <w:r>
              <w:rPr>
                <w:rFonts w:asciiTheme="minorHAnsi" w:hAnsiTheme="minorHAnsi" w:cstheme="minorHAnsi"/>
              </w:rPr>
              <w:t xml:space="preserve"> dos projetos selecionados </w:t>
            </w:r>
            <w:r w:rsidRPr="009F1AD2">
              <w:rPr>
                <w:rFonts w:asciiTheme="minorHAnsi" w:hAnsiTheme="minorHAnsi" w:cstheme="minorHAnsi"/>
                <w:b/>
                <w:bCs/>
              </w:rPr>
              <w:t>(</w:t>
            </w:r>
            <w:r>
              <w:rPr>
                <w:rFonts w:asciiTheme="minorHAnsi" w:hAnsiTheme="minorHAnsi" w:cstheme="minorHAnsi"/>
                <w:b/>
                <w:bCs/>
              </w:rPr>
              <w:t>2</w:t>
            </w:r>
            <w:r w:rsidRPr="009F1AD2">
              <w:rPr>
                <w:rFonts w:asciiTheme="minorHAnsi" w:hAnsiTheme="minorHAnsi" w:cstheme="minorHAnsi"/>
                <w:b/>
                <w:bCs/>
              </w:rPr>
              <w:t>ª Etapa)</w:t>
            </w:r>
          </w:p>
        </w:tc>
        <w:tc>
          <w:tcPr>
            <w:tcW w:w="1959" w:type="dxa"/>
            <w:vAlign w:val="center"/>
          </w:tcPr>
          <w:p w14:paraId="2F8CB810" w14:textId="77777777" w:rsidR="00DE2398" w:rsidRPr="00263129" w:rsidRDefault="00DE2398" w:rsidP="00673AB6">
            <w:pPr>
              <w:pStyle w:val="TableParagraph"/>
              <w:spacing w:line="240" w:lineRule="auto"/>
              <w:ind w:right="0"/>
              <w:rPr>
                <w:rFonts w:asciiTheme="minorHAnsi" w:hAnsiTheme="minorHAnsi" w:cstheme="minorHAnsi"/>
                <w:sz w:val="20"/>
                <w:szCs w:val="20"/>
              </w:rPr>
            </w:pPr>
            <w:r>
              <w:rPr>
                <w:rFonts w:asciiTheme="minorHAnsi" w:hAnsiTheme="minorHAnsi" w:cstheme="minorHAnsi"/>
                <w:sz w:val="20"/>
                <w:szCs w:val="20"/>
              </w:rPr>
              <w:t>23/11 a 24/11/2023</w:t>
            </w:r>
          </w:p>
        </w:tc>
      </w:tr>
      <w:tr w:rsidR="00DE2398" w:rsidRPr="002D533A" w14:paraId="30182C45" w14:textId="77777777" w:rsidTr="006825ED">
        <w:trPr>
          <w:trHeight w:val="551"/>
        </w:trPr>
        <w:tc>
          <w:tcPr>
            <w:tcW w:w="869" w:type="dxa"/>
          </w:tcPr>
          <w:p w14:paraId="33B49AF9" w14:textId="77777777" w:rsidR="00DE2398" w:rsidRPr="00C60C94" w:rsidRDefault="00DE2398" w:rsidP="00673AB6">
            <w:pPr>
              <w:pStyle w:val="TableParagraph"/>
              <w:spacing w:before="139" w:line="240" w:lineRule="auto"/>
              <w:rPr>
                <w:rFonts w:asciiTheme="minorHAnsi" w:hAnsiTheme="minorHAnsi" w:cstheme="minorHAnsi"/>
                <w:bCs/>
              </w:rPr>
            </w:pPr>
            <w:r>
              <w:rPr>
                <w:rFonts w:asciiTheme="minorHAnsi" w:hAnsiTheme="minorHAnsi" w:cstheme="minorHAnsi"/>
                <w:bCs/>
              </w:rPr>
              <w:lastRenderedPageBreak/>
              <w:t>10</w:t>
            </w:r>
          </w:p>
        </w:tc>
        <w:tc>
          <w:tcPr>
            <w:tcW w:w="4748" w:type="dxa"/>
          </w:tcPr>
          <w:p w14:paraId="32AA0272" w14:textId="77777777" w:rsidR="00DE2398" w:rsidRPr="00C60C94" w:rsidRDefault="00DE2398" w:rsidP="00673AB6">
            <w:pPr>
              <w:pStyle w:val="TableParagraph"/>
              <w:spacing w:line="270" w:lineRule="atLeast"/>
              <w:ind w:right="206"/>
              <w:jc w:val="left"/>
              <w:rPr>
                <w:rFonts w:asciiTheme="minorHAnsi" w:hAnsiTheme="minorHAnsi" w:cstheme="minorHAnsi"/>
              </w:rPr>
            </w:pPr>
            <w:r w:rsidRPr="00C60C94">
              <w:rPr>
                <w:rFonts w:asciiTheme="minorHAnsi" w:hAnsiTheme="minorHAnsi" w:cstheme="minorHAnsi"/>
              </w:rPr>
              <w:t>Habilitação</w:t>
            </w:r>
            <w:r>
              <w:rPr>
                <w:rFonts w:asciiTheme="minorHAnsi" w:hAnsiTheme="minorHAnsi" w:cstheme="minorHAnsi"/>
              </w:rPr>
              <w:t xml:space="preserve"> documental dos projetos selecionados</w:t>
            </w:r>
          </w:p>
        </w:tc>
        <w:tc>
          <w:tcPr>
            <w:tcW w:w="1959" w:type="dxa"/>
            <w:vAlign w:val="center"/>
          </w:tcPr>
          <w:p w14:paraId="3F2CADE6" w14:textId="77777777" w:rsidR="00DE2398" w:rsidRPr="00263129" w:rsidRDefault="00DE2398" w:rsidP="00673AB6">
            <w:pPr>
              <w:pStyle w:val="TableParagraph"/>
              <w:spacing w:line="240" w:lineRule="auto"/>
              <w:ind w:right="0"/>
              <w:rPr>
                <w:rFonts w:asciiTheme="minorHAnsi" w:hAnsiTheme="minorHAnsi" w:cstheme="minorHAnsi"/>
                <w:sz w:val="20"/>
                <w:szCs w:val="20"/>
              </w:rPr>
            </w:pPr>
            <w:r>
              <w:rPr>
                <w:rFonts w:asciiTheme="minorHAnsi" w:hAnsiTheme="minorHAnsi" w:cstheme="minorHAnsi"/>
                <w:sz w:val="20"/>
                <w:szCs w:val="20"/>
              </w:rPr>
              <w:t>27/11 e 28/11/2023</w:t>
            </w:r>
          </w:p>
        </w:tc>
      </w:tr>
      <w:tr w:rsidR="00DE2398" w:rsidRPr="002D533A" w14:paraId="39F29661" w14:textId="77777777" w:rsidTr="006825ED">
        <w:trPr>
          <w:trHeight w:val="552"/>
        </w:trPr>
        <w:tc>
          <w:tcPr>
            <w:tcW w:w="869" w:type="dxa"/>
          </w:tcPr>
          <w:p w14:paraId="2A671322" w14:textId="77777777" w:rsidR="00DE2398" w:rsidRPr="00C60C94" w:rsidRDefault="00DE2398" w:rsidP="00673AB6">
            <w:pPr>
              <w:pStyle w:val="TableParagraph"/>
              <w:spacing w:before="139" w:line="240" w:lineRule="auto"/>
              <w:rPr>
                <w:rFonts w:asciiTheme="minorHAnsi" w:hAnsiTheme="minorHAnsi" w:cstheme="minorHAnsi"/>
                <w:bCs/>
              </w:rPr>
            </w:pPr>
            <w:r>
              <w:rPr>
                <w:rFonts w:asciiTheme="minorHAnsi" w:hAnsiTheme="minorHAnsi" w:cstheme="minorHAnsi"/>
                <w:bCs/>
              </w:rPr>
              <w:t>11</w:t>
            </w:r>
          </w:p>
        </w:tc>
        <w:tc>
          <w:tcPr>
            <w:tcW w:w="4748" w:type="dxa"/>
          </w:tcPr>
          <w:p w14:paraId="4F55BE71" w14:textId="77777777" w:rsidR="00DE2398" w:rsidRPr="00C60C94" w:rsidRDefault="00DE2398" w:rsidP="00673AB6">
            <w:pPr>
              <w:pStyle w:val="TableParagraph"/>
              <w:spacing w:before="139" w:line="240" w:lineRule="auto"/>
              <w:ind w:right="250"/>
              <w:jc w:val="left"/>
              <w:rPr>
                <w:rFonts w:asciiTheme="minorHAnsi" w:hAnsiTheme="minorHAnsi" w:cstheme="minorHAnsi"/>
              </w:rPr>
            </w:pPr>
            <w:r w:rsidRPr="00C60C94">
              <w:rPr>
                <w:rFonts w:asciiTheme="minorHAnsi" w:hAnsiTheme="minorHAnsi" w:cstheme="minorHAnsi"/>
              </w:rPr>
              <w:t>Publicação d</w:t>
            </w:r>
            <w:r>
              <w:rPr>
                <w:rFonts w:asciiTheme="minorHAnsi" w:hAnsiTheme="minorHAnsi" w:cstheme="minorHAnsi"/>
              </w:rPr>
              <w:t>a análise documental</w:t>
            </w:r>
          </w:p>
        </w:tc>
        <w:tc>
          <w:tcPr>
            <w:tcW w:w="1959" w:type="dxa"/>
            <w:vAlign w:val="center"/>
          </w:tcPr>
          <w:p w14:paraId="2777CCA5" w14:textId="77777777" w:rsidR="00DE2398" w:rsidRPr="00263129" w:rsidRDefault="00DE2398" w:rsidP="00673AB6">
            <w:pPr>
              <w:pStyle w:val="TableParagraph"/>
              <w:spacing w:line="240" w:lineRule="auto"/>
              <w:ind w:left="183" w:right="178"/>
              <w:rPr>
                <w:rFonts w:asciiTheme="minorHAnsi" w:hAnsiTheme="minorHAnsi" w:cstheme="minorHAnsi"/>
                <w:sz w:val="20"/>
                <w:szCs w:val="20"/>
              </w:rPr>
            </w:pPr>
            <w:r>
              <w:rPr>
                <w:rFonts w:asciiTheme="minorHAnsi" w:hAnsiTheme="minorHAnsi" w:cstheme="minorHAnsi"/>
                <w:sz w:val="20"/>
                <w:szCs w:val="20"/>
              </w:rPr>
              <w:t>29/11/2023</w:t>
            </w:r>
          </w:p>
        </w:tc>
      </w:tr>
      <w:tr w:rsidR="00DE2398" w:rsidRPr="002D533A" w14:paraId="6A3216E3" w14:textId="77777777" w:rsidTr="006825ED">
        <w:trPr>
          <w:trHeight w:val="551"/>
        </w:trPr>
        <w:tc>
          <w:tcPr>
            <w:tcW w:w="869" w:type="dxa"/>
          </w:tcPr>
          <w:p w14:paraId="2A7FE92C" w14:textId="77777777" w:rsidR="00DE2398" w:rsidRPr="00C60C94" w:rsidRDefault="00DE2398" w:rsidP="00673AB6">
            <w:pPr>
              <w:pStyle w:val="TableParagraph"/>
              <w:spacing w:before="139" w:line="240" w:lineRule="auto"/>
              <w:rPr>
                <w:rFonts w:asciiTheme="minorHAnsi" w:hAnsiTheme="minorHAnsi" w:cstheme="minorHAnsi"/>
                <w:bCs/>
              </w:rPr>
            </w:pPr>
            <w:r>
              <w:rPr>
                <w:rFonts w:asciiTheme="minorHAnsi" w:hAnsiTheme="minorHAnsi" w:cstheme="minorHAnsi"/>
                <w:bCs/>
              </w:rPr>
              <w:t>12</w:t>
            </w:r>
          </w:p>
        </w:tc>
        <w:tc>
          <w:tcPr>
            <w:tcW w:w="4748" w:type="dxa"/>
          </w:tcPr>
          <w:p w14:paraId="0820FFF9" w14:textId="77777777" w:rsidR="00DE2398" w:rsidRPr="00C60C94" w:rsidRDefault="00DE2398" w:rsidP="00673AB6">
            <w:pPr>
              <w:pStyle w:val="TableParagraph"/>
              <w:spacing w:line="270" w:lineRule="atLeast"/>
              <w:ind w:right="662"/>
              <w:jc w:val="left"/>
              <w:rPr>
                <w:rFonts w:asciiTheme="minorHAnsi" w:hAnsiTheme="minorHAnsi" w:cstheme="minorHAnsi"/>
              </w:rPr>
            </w:pPr>
            <w:r w:rsidRPr="00C60C94">
              <w:rPr>
                <w:rFonts w:asciiTheme="minorHAnsi" w:hAnsiTheme="minorHAnsi" w:cstheme="minorHAnsi"/>
              </w:rPr>
              <w:t>Períodode</w:t>
            </w:r>
            <w:r>
              <w:rPr>
                <w:rFonts w:asciiTheme="minorHAnsi" w:hAnsiTheme="minorHAnsi" w:cstheme="minorHAnsi"/>
              </w:rPr>
              <w:t xml:space="preserve"> interposição de </w:t>
            </w:r>
            <w:r w:rsidRPr="00C60C94">
              <w:rPr>
                <w:rFonts w:asciiTheme="minorHAnsi" w:hAnsiTheme="minorHAnsi" w:cstheme="minorHAnsi"/>
              </w:rPr>
              <w:t>recurso</w:t>
            </w:r>
          </w:p>
        </w:tc>
        <w:tc>
          <w:tcPr>
            <w:tcW w:w="1959" w:type="dxa"/>
            <w:vAlign w:val="center"/>
          </w:tcPr>
          <w:p w14:paraId="7508B5C4" w14:textId="77777777" w:rsidR="00DE2398" w:rsidRPr="00263129" w:rsidRDefault="00DE2398" w:rsidP="00673AB6">
            <w:pPr>
              <w:pStyle w:val="TableParagraph"/>
              <w:spacing w:before="139" w:line="240" w:lineRule="auto"/>
              <w:ind w:left="184" w:right="175"/>
              <w:rPr>
                <w:rFonts w:asciiTheme="minorHAnsi" w:hAnsiTheme="minorHAnsi" w:cstheme="minorHAnsi"/>
                <w:sz w:val="20"/>
                <w:szCs w:val="20"/>
              </w:rPr>
            </w:pPr>
            <w:r>
              <w:rPr>
                <w:rFonts w:asciiTheme="minorHAnsi" w:hAnsiTheme="minorHAnsi" w:cstheme="minorHAnsi"/>
                <w:sz w:val="20"/>
                <w:szCs w:val="20"/>
              </w:rPr>
              <w:t>29/11 a 01/12</w:t>
            </w:r>
          </w:p>
        </w:tc>
      </w:tr>
      <w:tr w:rsidR="00DE2398" w:rsidRPr="002D533A" w14:paraId="357FC3BE" w14:textId="77777777" w:rsidTr="006825ED">
        <w:trPr>
          <w:trHeight w:val="551"/>
        </w:trPr>
        <w:tc>
          <w:tcPr>
            <w:tcW w:w="869" w:type="dxa"/>
          </w:tcPr>
          <w:p w14:paraId="1EA4F7E1" w14:textId="77777777" w:rsidR="00DE2398" w:rsidRPr="00C60C94" w:rsidRDefault="00DE2398" w:rsidP="00673AB6">
            <w:pPr>
              <w:pStyle w:val="TableParagraph"/>
              <w:spacing w:before="139" w:line="240" w:lineRule="auto"/>
              <w:rPr>
                <w:rFonts w:asciiTheme="minorHAnsi" w:hAnsiTheme="minorHAnsi" w:cstheme="minorHAnsi"/>
                <w:bCs/>
              </w:rPr>
            </w:pPr>
            <w:r>
              <w:rPr>
                <w:rFonts w:asciiTheme="minorHAnsi" w:hAnsiTheme="minorHAnsi" w:cstheme="minorHAnsi"/>
                <w:bCs/>
              </w:rPr>
              <w:t>13</w:t>
            </w:r>
          </w:p>
        </w:tc>
        <w:tc>
          <w:tcPr>
            <w:tcW w:w="4748" w:type="dxa"/>
          </w:tcPr>
          <w:p w14:paraId="39C63E6B" w14:textId="77777777" w:rsidR="00DE2398" w:rsidRPr="00C60C94" w:rsidRDefault="00DE2398" w:rsidP="00673AB6">
            <w:pPr>
              <w:pStyle w:val="TableParagraph"/>
              <w:spacing w:before="139" w:line="240" w:lineRule="auto"/>
              <w:ind w:right="250"/>
              <w:jc w:val="left"/>
              <w:rPr>
                <w:rFonts w:asciiTheme="minorHAnsi" w:hAnsiTheme="minorHAnsi" w:cstheme="minorHAnsi"/>
              </w:rPr>
            </w:pPr>
            <w:r w:rsidRPr="00C60C94">
              <w:rPr>
                <w:rFonts w:asciiTheme="minorHAnsi" w:hAnsiTheme="minorHAnsi" w:cstheme="minorHAnsi"/>
              </w:rPr>
              <w:t>Períodode</w:t>
            </w:r>
            <w:r>
              <w:rPr>
                <w:rFonts w:asciiTheme="minorHAnsi" w:hAnsiTheme="minorHAnsi" w:cstheme="minorHAnsi"/>
              </w:rPr>
              <w:t xml:space="preserve"> análise de </w:t>
            </w:r>
            <w:r w:rsidRPr="00C60C94">
              <w:rPr>
                <w:rFonts w:asciiTheme="minorHAnsi" w:hAnsiTheme="minorHAnsi" w:cstheme="minorHAnsi"/>
              </w:rPr>
              <w:t>recurso</w:t>
            </w:r>
          </w:p>
        </w:tc>
        <w:tc>
          <w:tcPr>
            <w:tcW w:w="1959" w:type="dxa"/>
            <w:vAlign w:val="center"/>
          </w:tcPr>
          <w:p w14:paraId="055553E2" w14:textId="77777777" w:rsidR="00DE2398" w:rsidRPr="00263129" w:rsidRDefault="00DE2398" w:rsidP="006825ED">
            <w:pPr>
              <w:pStyle w:val="TableParagraph"/>
              <w:spacing w:before="2" w:line="275" w:lineRule="exact"/>
              <w:ind w:right="178"/>
              <w:jc w:val="left"/>
              <w:rPr>
                <w:rFonts w:asciiTheme="minorHAnsi" w:hAnsiTheme="minorHAnsi" w:cstheme="minorHAnsi"/>
                <w:sz w:val="20"/>
                <w:szCs w:val="20"/>
              </w:rPr>
            </w:pPr>
            <w:r>
              <w:rPr>
                <w:rFonts w:asciiTheme="minorHAnsi" w:hAnsiTheme="minorHAnsi" w:cstheme="minorHAnsi"/>
                <w:sz w:val="20"/>
                <w:szCs w:val="20"/>
              </w:rPr>
              <w:t>04/12 e 05/12/2023</w:t>
            </w:r>
          </w:p>
        </w:tc>
      </w:tr>
      <w:tr w:rsidR="00DE2398" w:rsidRPr="002D533A" w14:paraId="48FAF11F" w14:textId="77777777" w:rsidTr="006825ED">
        <w:trPr>
          <w:trHeight w:val="278"/>
        </w:trPr>
        <w:tc>
          <w:tcPr>
            <w:tcW w:w="869" w:type="dxa"/>
          </w:tcPr>
          <w:p w14:paraId="0185242C" w14:textId="77777777" w:rsidR="00DE2398" w:rsidRPr="00C60C94" w:rsidRDefault="00DE2398" w:rsidP="00673AB6">
            <w:pPr>
              <w:pStyle w:val="TableParagraph"/>
              <w:spacing w:before="2"/>
              <w:rPr>
                <w:rFonts w:asciiTheme="minorHAnsi" w:hAnsiTheme="minorHAnsi" w:cstheme="minorHAnsi"/>
                <w:bCs/>
              </w:rPr>
            </w:pPr>
            <w:r>
              <w:rPr>
                <w:rFonts w:asciiTheme="minorHAnsi" w:hAnsiTheme="minorHAnsi" w:cstheme="minorHAnsi"/>
                <w:bCs/>
              </w:rPr>
              <w:t>14</w:t>
            </w:r>
          </w:p>
        </w:tc>
        <w:tc>
          <w:tcPr>
            <w:tcW w:w="4748" w:type="dxa"/>
          </w:tcPr>
          <w:p w14:paraId="6BC95EC9" w14:textId="77777777" w:rsidR="00DE2398" w:rsidRPr="00C60C94" w:rsidRDefault="00DE2398" w:rsidP="00673AB6">
            <w:pPr>
              <w:pStyle w:val="TableParagraph"/>
              <w:spacing w:before="2"/>
              <w:ind w:right="249"/>
              <w:jc w:val="left"/>
              <w:rPr>
                <w:rFonts w:asciiTheme="minorHAnsi" w:hAnsiTheme="minorHAnsi" w:cstheme="minorHAnsi"/>
              </w:rPr>
            </w:pPr>
            <w:r w:rsidRPr="00C60C94">
              <w:rPr>
                <w:rFonts w:asciiTheme="minorHAnsi" w:hAnsiTheme="minorHAnsi" w:cstheme="minorHAnsi"/>
              </w:rPr>
              <w:t>Publicação</w:t>
            </w:r>
            <w:r>
              <w:rPr>
                <w:rFonts w:asciiTheme="minorHAnsi" w:hAnsiTheme="minorHAnsi" w:cstheme="minorHAnsi"/>
              </w:rPr>
              <w:t xml:space="preserve"> e homologação do resultado final</w:t>
            </w:r>
          </w:p>
        </w:tc>
        <w:tc>
          <w:tcPr>
            <w:tcW w:w="1959" w:type="dxa"/>
            <w:vAlign w:val="center"/>
          </w:tcPr>
          <w:p w14:paraId="274624B5" w14:textId="77777777" w:rsidR="00DE2398" w:rsidRPr="00263129" w:rsidRDefault="00DE2398" w:rsidP="00673AB6">
            <w:pPr>
              <w:pStyle w:val="TableParagraph"/>
              <w:spacing w:before="2"/>
              <w:ind w:left="184" w:right="175"/>
              <w:rPr>
                <w:rFonts w:asciiTheme="minorHAnsi" w:hAnsiTheme="minorHAnsi" w:cstheme="minorHAnsi"/>
                <w:sz w:val="20"/>
                <w:szCs w:val="20"/>
              </w:rPr>
            </w:pPr>
            <w:r>
              <w:rPr>
                <w:rFonts w:asciiTheme="minorHAnsi" w:hAnsiTheme="minorHAnsi" w:cstheme="minorHAnsi"/>
                <w:sz w:val="20"/>
                <w:szCs w:val="20"/>
              </w:rPr>
              <w:t>06/12/2023</w:t>
            </w:r>
          </w:p>
        </w:tc>
      </w:tr>
      <w:tr w:rsidR="00DE2398" w:rsidRPr="002D533A" w14:paraId="2002DF93" w14:textId="77777777" w:rsidTr="006825ED">
        <w:trPr>
          <w:trHeight w:val="278"/>
        </w:trPr>
        <w:tc>
          <w:tcPr>
            <w:tcW w:w="869" w:type="dxa"/>
          </w:tcPr>
          <w:p w14:paraId="5E010308" w14:textId="77777777" w:rsidR="00DE2398" w:rsidRPr="00C60C94" w:rsidRDefault="00DE2398" w:rsidP="00673AB6">
            <w:pPr>
              <w:pStyle w:val="TableParagraph"/>
              <w:spacing w:before="2"/>
              <w:rPr>
                <w:rFonts w:asciiTheme="minorHAnsi" w:hAnsiTheme="minorHAnsi" w:cstheme="minorHAnsi"/>
                <w:bCs/>
              </w:rPr>
            </w:pPr>
            <w:r>
              <w:rPr>
                <w:rFonts w:asciiTheme="minorHAnsi" w:hAnsiTheme="minorHAnsi" w:cstheme="minorHAnsi"/>
                <w:bCs/>
              </w:rPr>
              <w:t>15</w:t>
            </w:r>
          </w:p>
        </w:tc>
        <w:tc>
          <w:tcPr>
            <w:tcW w:w="4748" w:type="dxa"/>
          </w:tcPr>
          <w:p w14:paraId="67DE42C3" w14:textId="77777777" w:rsidR="00DE2398" w:rsidRPr="00C60C94" w:rsidRDefault="00DE2398" w:rsidP="00673AB6">
            <w:pPr>
              <w:pStyle w:val="TableParagraph"/>
              <w:spacing w:before="2"/>
              <w:ind w:right="249"/>
              <w:jc w:val="left"/>
              <w:rPr>
                <w:rFonts w:asciiTheme="minorHAnsi" w:hAnsiTheme="minorHAnsi" w:cstheme="minorHAnsi"/>
              </w:rPr>
            </w:pPr>
            <w:r w:rsidRPr="00C60C94">
              <w:rPr>
                <w:rFonts w:asciiTheme="minorHAnsi" w:hAnsiTheme="minorHAnsi" w:cstheme="minorHAnsi"/>
              </w:rPr>
              <w:t>Chamada para assinatura do Termo deExecuçãoCultural</w:t>
            </w:r>
          </w:p>
        </w:tc>
        <w:tc>
          <w:tcPr>
            <w:tcW w:w="1959" w:type="dxa"/>
            <w:vAlign w:val="center"/>
          </w:tcPr>
          <w:p w14:paraId="54B43284" w14:textId="77777777" w:rsidR="00DE2398" w:rsidRPr="00263129" w:rsidRDefault="00DE2398" w:rsidP="006825ED">
            <w:pPr>
              <w:pStyle w:val="TableParagraph"/>
              <w:spacing w:before="2"/>
              <w:ind w:right="175"/>
              <w:jc w:val="left"/>
              <w:rPr>
                <w:rFonts w:asciiTheme="minorHAnsi" w:hAnsiTheme="minorHAnsi" w:cstheme="minorHAnsi"/>
                <w:sz w:val="20"/>
                <w:szCs w:val="20"/>
              </w:rPr>
            </w:pPr>
            <w:r>
              <w:rPr>
                <w:rFonts w:asciiTheme="minorHAnsi" w:hAnsiTheme="minorHAnsi" w:cstheme="minorHAnsi"/>
                <w:sz w:val="20"/>
                <w:szCs w:val="20"/>
              </w:rPr>
              <w:t>06/12 a 08/12/2023</w:t>
            </w:r>
          </w:p>
        </w:tc>
      </w:tr>
      <w:tr w:rsidR="00DE2398" w:rsidRPr="002D533A" w14:paraId="1F5975D8" w14:textId="77777777" w:rsidTr="006825ED">
        <w:trPr>
          <w:trHeight w:val="551"/>
        </w:trPr>
        <w:tc>
          <w:tcPr>
            <w:tcW w:w="869" w:type="dxa"/>
          </w:tcPr>
          <w:p w14:paraId="2947DA47" w14:textId="77777777" w:rsidR="00DE2398" w:rsidRPr="00C60C94" w:rsidRDefault="00DE2398" w:rsidP="00673AB6">
            <w:pPr>
              <w:pStyle w:val="TableParagraph"/>
              <w:spacing w:before="137" w:line="240" w:lineRule="auto"/>
              <w:rPr>
                <w:rFonts w:asciiTheme="minorHAnsi" w:hAnsiTheme="minorHAnsi" w:cstheme="minorHAnsi"/>
                <w:bCs/>
              </w:rPr>
            </w:pPr>
            <w:r>
              <w:rPr>
                <w:rFonts w:asciiTheme="minorHAnsi" w:hAnsiTheme="minorHAnsi" w:cstheme="minorHAnsi"/>
                <w:bCs/>
              </w:rPr>
              <w:t>16</w:t>
            </w:r>
          </w:p>
        </w:tc>
        <w:tc>
          <w:tcPr>
            <w:tcW w:w="4748" w:type="dxa"/>
          </w:tcPr>
          <w:p w14:paraId="448DA165" w14:textId="77777777" w:rsidR="00DE2398" w:rsidRPr="00C60C94" w:rsidRDefault="00DE2398" w:rsidP="00673AB6">
            <w:pPr>
              <w:pStyle w:val="TableParagraph"/>
              <w:spacing w:line="270" w:lineRule="atLeast"/>
              <w:ind w:right="300"/>
              <w:jc w:val="left"/>
              <w:rPr>
                <w:rFonts w:asciiTheme="minorHAnsi" w:hAnsiTheme="minorHAnsi" w:cstheme="minorHAnsi"/>
              </w:rPr>
            </w:pPr>
            <w:r w:rsidRPr="00C60C94">
              <w:rPr>
                <w:rFonts w:asciiTheme="minorHAnsi" w:hAnsiTheme="minorHAnsi" w:cstheme="minorHAnsi"/>
              </w:rPr>
              <w:t>P</w:t>
            </w:r>
            <w:r>
              <w:rPr>
                <w:rFonts w:asciiTheme="minorHAnsi" w:hAnsiTheme="minorHAnsi" w:cstheme="minorHAnsi"/>
              </w:rPr>
              <w:t>agamento aos selecionados</w:t>
            </w:r>
          </w:p>
        </w:tc>
        <w:tc>
          <w:tcPr>
            <w:tcW w:w="1959" w:type="dxa"/>
            <w:vAlign w:val="center"/>
          </w:tcPr>
          <w:p w14:paraId="08758419" w14:textId="77777777" w:rsidR="00DE2398" w:rsidRPr="00263129" w:rsidRDefault="00DE2398" w:rsidP="00673AB6">
            <w:pPr>
              <w:pStyle w:val="TableParagraph"/>
              <w:spacing w:line="240" w:lineRule="auto"/>
              <w:ind w:right="0"/>
              <w:rPr>
                <w:rFonts w:asciiTheme="minorHAnsi" w:hAnsiTheme="minorHAnsi" w:cstheme="minorHAnsi"/>
                <w:sz w:val="20"/>
                <w:szCs w:val="20"/>
              </w:rPr>
            </w:pPr>
            <w:r w:rsidRPr="00263129">
              <w:rPr>
                <w:rFonts w:asciiTheme="minorHAnsi" w:hAnsiTheme="minorHAnsi" w:cstheme="minorHAnsi"/>
                <w:sz w:val="20"/>
                <w:szCs w:val="20"/>
              </w:rPr>
              <w:t xml:space="preserve">A partir do dia </w:t>
            </w:r>
            <w:r>
              <w:rPr>
                <w:rFonts w:asciiTheme="minorHAnsi" w:hAnsiTheme="minorHAnsi" w:cstheme="minorHAnsi"/>
                <w:sz w:val="20"/>
                <w:szCs w:val="20"/>
              </w:rPr>
              <w:t>11/12</w:t>
            </w:r>
            <w:r w:rsidRPr="00263129">
              <w:rPr>
                <w:rFonts w:asciiTheme="minorHAnsi" w:hAnsiTheme="minorHAnsi" w:cstheme="minorHAnsi"/>
                <w:sz w:val="20"/>
                <w:szCs w:val="20"/>
              </w:rPr>
              <w:t xml:space="preserve"> até 30/1</w:t>
            </w:r>
            <w:r>
              <w:rPr>
                <w:rFonts w:asciiTheme="minorHAnsi" w:hAnsiTheme="minorHAnsi" w:cstheme="minorHAnsi"/>
                <w:sz w:val="20"/>
                <w:szCs w:val="20"/>
              </w:rPr>
              <w:t>2</w:t>
            </w:r>
            <w:r w:rsidRPr="00263129">
              <w:rPr>
                <w:rFonts w:asciiTheme="minorHAnsi" w:hAnsiTheme="minorHAnsi" w:cstheme="minorHAnsi"/>
                <w:sz w:val="20"/>
                <w:szCs w:val="20"/>
              </w:rPr>
              <w:t>/2023</w:t>
            </w:r>
          </w:p>
        </w:tc>
      </w:tr>
      <w:tr w:rsidR="00DE2398" w:rsidRPr="002D533A" w14:paraId="7A2031B7" w14:textId="77777777" w:rsidTr="006825ED">
        <w:trPr>
          <w:trHeight w:val="275"/>
        </w:trPr>
        <w:tc>
          <w:tcPr>
            <w:tcW w:w="869" w:type="dxa"/>
          </w:tcPr>
          <w:p w14:paraId="460AB33D" w14:textId="77777777" w:rsidR="00DE2398" w:rsidRPr="00C60C94" w:rsidRDefault="00DE2398" w:rsidP="00673AB6">
            <w:pPr>
              <w:pStyle w:val="TableParagraph"/>
              <w:rPr>
                <w:rFonts w:asciiTheme="minorHAnsi" w:hAnsiTheme="minorHAnsi" w:cstheme="minorHAnsi"/>
                <w:bCs/>
              </w:rPr>
            </w:pPr>
            <w:r>
              <w:rPr>
                <w:rFonts w:asciiTheme="minorHAnsi" w:hAnsiTheme="minorHAnsi" w:cstheme="minorHAnsi"/>
                <w:bCs/>
              </w:rPr>
              <w:t>17</w:t>
            </w:r>
          </w:p>
        </w:tc>
        <w:tc>
          <w:tcPr>
            <w:tcW w:w="4748" w:type="dxa"/>
          </w:tcPr>
          <w:p w14:paraId="238B07D9" w14:textId="77777777" w:rsidR="00DE2398" w:rsidRPr="00C60C94" w:rsidRDefault="00DE2398" w:rsidP="00673AB6">
            <w:pPr>
              <w:pStyle w:val="TableParagraph"/>
              <w:ind w:right="250"/>
              <w:jc w:val="left"/>
              <w:rPr>
                <w:rFonts w:asciiTheme="minorHAnsi" w:hAnsiTheme="minorHAnsi" w:cstheme="minorHAnsi"/>
              </w:rPr>
            </w:pPr>
            <w:r w:rsidRPr="00C60C94">
              <w:rPr>
                <w:rFonts w:asciiTheme="minorHAnsi" w:hAnsiTheme="minorHAnsi" w:cstheme="minorHAnsi"/>
              </w:rPr>
              <w:t>Prazo</w:t>
            </w:r>
            <w:r>
              <w:rPr>
                <w:rFonts w:asciiTheme="minorHAnsi" w:hAnsiTheme="minorHAnsi" w:cstheme="minorHAnsi"/>
                <w:spacing w:val="-2"/>
              </w:rPr>
              <w:t xml:space="preserve">de execução dos projetos </w:t>
            </w:r>
          </w:p>
        </w:tc>
        <w:tc>
          <w:tcPr>
            <w:tcW w:w="1959" w:type="dxa"/>
            <w:vAlign w:val="center"/>
          </w:tcPr>
          <w:p w14:paraId="27B8DDC2" w14:textId="77777777" w:rsidR="00DE2398" w:rsidRPr="00263129" w:rsidRDefault="00DE2398" w:rsidP="00673AB6">
            <w:pPr>
              <w:pStyle w:val="TableParagraph"/>
              <w:ind w:right="178"/>
              <w:rPr>
                <w:rFonts w:asciiTheme="minorHAnsi" w:hAnsiTheme="minorHAnsi" w:cstheme="minorHAnsi"/>
                <w:sz w:val="20"/>
                <w:szCs w:val="20"/>
              </w:rPr>
            </w:pPr>
            <w:r>
              <w:rPr>
                <w:rFonts w:asciiTheme="minorHAnsi" w:hAnsiTheme="minorHAnsi" w:cstheme="minorHAnsi"/>
                <w:sz w:val="20"/>
                <w:szCs w:val="20"/>
              </w:rPr>
              <w:t>210</w:t>
            </w:r>
            <w:r w:rsidRPr="005938CA">
              <w:rPr>
                <w:rFonts w:asciiTheme="minorHAnsi" w:hAnsiTheme="minorHAnsi" w:cstheme="minorHAnsi"/>
                <w:sz w:val="20"/>
                <w:szCs w:val="20"/>
              </w:rPr>
              <w:t xml:space="preserve"> dias após recebimento</w:t>
            </w:r>
          </w:p>
        </w:tc>
      </w:tr>
      <w:tr w:rsidR="00DE2398" w:rsidRPr="002D533A" w14:paraId="5317DEE5" w14:textId="77777777" w:rsidTr="006825ED">
        <w:trPr>
          <w:trHeight w:val="275"/>
        </w:trPr>
        <w:tc>
          <w:tcPr>
            <w:tcW w:w="869" w:type="dxa"/>
          </w:tcPr>
          <w:p w14:paraId="40203C4E" w14:textId="77777777" w:rsidR="00DE2398" w:rsidRPr="00C60C94" w:rsidRDefault="00DE2398" w:rsidP="00673AB6">
            <w:pPr>
              <w:pStyle w:val="TableParagraph"/>
              <w:rPr>
                <w:rFonts w:asciiTheme="minorHAnsi" w:hAnsiTheme="minorHAnsi" w:cstheme="minorHAnsi"/>
                <w:bCs/>
              </w:rPr>
            </w:pPr>
            <w:r>
              <w:rPr>
                <w:rFonts w:asciiTheme="minorHAnsi" w:hAnsiTheme="minorHAnsi" w:cstheme="minorHAnsi"/>
                <w:bCs/>
              </w:rPr>
              <w:t>18</w:t>
            </w:r>
          </w:p>
        </w:tc>
        <w:tc>
          <w:tcPr>
            <w:tcW w:w="4748" w:type="dxa"/>
          </w:tcPr>
          <w:p w14:paraId="2FB65BDF" w14:textId="77777777" w:rsidR="00DE2398" w:rsidRPr="00C60C94" w:rsidRDefault="00DE2398" w:rsidP="00673AB6">
            <w:pPr>
              <w:pStyle w:val="TableParagraph"/>
              <w:ind w:right="250"/>
              <w:jc w:val="left"/>
              <w:rPr>
                <w:rFonts w:asciiTheme="minorHAnsi" w:hAnsiTheme="minorHAnsi" w:cstheme="minorHAnsi"/>
              </w:rPr>
            </w:pPr>
            <w:r w:rsidRPr="00C60C94">
              <w:rPr>
                <w:rFonts w:asciiTheme="minorHAnsi" w:hAnsiTheme="minorHAnsi" w:cstheme="minorHAnsi"/>
              </w:rPr>
              <w:t>Prazo para entrega do Relatório deExecuçãodo Projeto</w:t>
            </w:r>
          </w:p>
        </w:tc>
        <w:tc>
          <w:tcPr>
            <w:tcW w:w="1959" w:type="dxa"/>
            <w:vAlign w:val="center"/>
          </w:tcPr>
          <w:p w14:paraId="01EF4432" w14:textId="77777777" w:rsidR="00DE2398" w:rsidRPr="009B427D" w:rsidRDefault="00DE2398" w:rsidP="00673AB6">
            <w:pPr>
              <w:pStyle w:val="TableParagraph"/>
              <w:ind w:right="175"/>
              <w:rPr>
                <w:rFonts w:asciiTheme="minorHAnsi" w:hAnsiTheme="minorHAnsi" w:cstheme="minorHAnsi"/>
                <w:color w:val="C00000"/>
                <w:sz w:val="20"/>
                <w:szCs w:val="20"/>
              </w:rPr>
            </w:pPr>
            <w:r w:rsidRPr="005938CA">
              <w:rPr>
                <w:rFonts w:asciiTheme="minorHAnsi" w:hAnsiTheme="minorHAnsi" w:cstheme="minorHAnsi"/>
                <w:sz w:val="20"/>
                <w:szCs w:val="20"/>
              </w:rPr>
              <w:t>30 dias após término da execução</w:t>
            </w:r>
          </w:p>
        </w:tc>
      </w:tr>
    </w:tbl>
    <w:p w14:paraId="55CEE1E4" w14:textId="77777777" w:rsidR="00DE2398" w:rsidRPr="009B6CB1" w:rsidRDefault="00DE2398" w:rsidP="009B6CB1">
      <w:pPr>
        <w:pStyle w:val="textojustificado"/>
        <w:spacing w:before="120" w:beforeAutospacing="0" w:after="120" w:afterAutospacing="0"/>
        <w:ind w:right="120"/>
        <w:jc w:val="both"/>
        <w:rPr>
          <w:rFonts w:asciiTheme="minorHAnsi" w:hAnsiTheme="minorHAnsi" w:cstheme="minorHAnsi"/>
          <w:b/>
          <w:bCs/>
        </w:rPr>
      </w:pPr>
    </w:p>
    <w:p w14:paraId="7CBCCB7B" w14:textId="77777777" w:rsidR="00FF186D" w:rsidRPr="00DB18DF" w:rsidRDefault="003B72D2" w:rsidP="009B6CB1">
      <w:pPr>
        <w:pStyle w:val="textojustificado"/>
        <w:spacing w:before="120" w:beforeAutospacing="0" w:after="120" w:afterAutospacing="0"/>
        <w:ind w:right="120"/>
        <w:jc w:val="both"/>
        <w:rPr>
          <w:rFonts w:asciiTheme="minorHAnsi" w:hAnsiTheme="minorHAnsi" w:cstheme="minorHAnsi"/>
          <w:color w:val="000000"/>
        </w:rPr>
      </w:pPr>
      <w:r>
        <w:rPr>
          <w:rStyle w:val="Forte"/>
          <w:rFonts w:asciiTheme="minorHAnsi" w:hAnsiTheme="minorHAnsi" w:cstheme="minorHAnsi"/>
          <w:color w:val="000000"/>
        </w:rPr>
        <w:t>19</w:t>
      </w:r>
      <w:r w:rsidR="00FF186D" w:rsidRPr="00DB18DF">
        <w:rPr>
          <w:rStyle w:val="Forte"/>
          <w:rFonts w:asciiTheme="minorHAnsi" w:hAnsiTheme="minorHAnsi" w:cstheme="minorHAnsi"/>
          <w:color w:val="000000"/>
        </w:rPr>
        <w:t>. DISPOSIÇÕES FINAIS</w:t>
      </w:r>
    </w:p>
    <w:p w14:paraId="71D71DD9" w14:textId="63D10249" w:rsidR="00FF186D" w:rsidRPr="000A0EEA" w:rsidRDefault="00FF186D" w:rsidP="009B6CB1">
      <w:pPr>
        <w:pStyle w:val="textojustificado"/>
        <w:spacing w:before="120" w:beforeAutospacing="0" w:after="120" w:afterAutospacing="0"/>
        <w:ind w:right="120"/>
        <w:jc w:val="both"/>
        <w:rPr>
          <w:rFonts w:asciiTheme="minorHAnsi" w:hAnsiTheme="minorHAnsi" w:cstheme="minorHAnsi"/>
        </w:rPr>
      </w:pPr>
      <w:bookmarkStart w:id="15" w:name="_Hlk145060823"/>
      <w:r w:rsidRPr="00DB18DF">
        <w:rPr>
          <w:rFonts w:asciiTheme="minorHAnsi" w:hAnsiTheme="minorHAnsi" w:cstheme="minorHAnsi"/>
          <w:color w:val="000000"/>
        </w:rPr>
        <w:t>1</w:t>
      </w:r>
      <w:r w:rsidR="003B72D2">
        <w:rPr>
          <w:rFonts w:asciiTheme="minorHAnsi" w:hAnsiTheme="minorHAnsi" w:cstheme="minorHAnsi"/>
          <w:color w:val="000000"/>
        </w:rPr>
        <w:t>9</w:t>
      </w:r>
      <w:r w:rsidRPr="00DB18DF">
        <w:rPr>
          <w:rFonts w:asciiTheme="minorHAnsi" w:hAnsiTheme="minorHAnsi" w:cstheme="minorHAnsi"/>
          <w:color w:val="000000"/>
        </w:rPr>
        <w:t xml:space="preserve">.1 O acompanhamento de todas as etapas deste Edital e a </w:t>
      </w:r>
      <w:r w:rsidR="00DE2A77" w:rsidRPr="00DB18DF">
        <w:rPr>
          <w:rFonts w:asciiTheme="minorHAnsi" w:hAnsiTheme="minorHAnsi" w:cstheme="minorHAnsi"/>
          <w:color w:val="000000"/>
        </w:rPr>
        <w:t>observância</w:t>
      </w:r>
      <w:r w:rsidRPr="00DB18DF">
        <w:rPr>
          <w:rFonts w:asciiTheme="minorHAnsi" w:hAnsiTheme="minorHAnsi" w:cstheme="minorHAnsi"/>
          <w:color w:val="000000"/>
        </w:rPr>
        <w:t xml:space="preserve"> quanto aos </w:t>
      </w:r>
      <w:r w:rsidRPr="000A0EEA">
        <w:rPr>
          <w:rFonts w:asciiTheme="minorHAnsi" w:hAnsiTheme="minorHAnsi" w:cstheme="minorHAnsi"/>
        </w:rPr>
        <w:t xml:space="preserve">prazos </w:t>
      </w:r>
      <w:r w:rsidR="005C1FC2" w:rsidRPr="000A0EEA">
        <w:rPr>
          <w:rFonts w:asciiTheme="minorHAnsi" w:hAnsiTheme="minorHAnsi" w:cstheme="minorHAnsi"/>
        </w:rPr>
        <w:t>serão</w:t>
      </w:r>
      <w:r w:rsidRPr="000A0EEA">
        <w:rPr>
          <w:rFonts w:asciiTheme="minorHAnsi" w:hAnsiTheme="minorHAnsi" w:cstheme="minorHAnsi"/>
        </w:rPr>
        <w:t xml:space="preserve"> de inteira responsabilidade dos proponentes. Para tanto, </w:t>
      </w:r>
      <w:r w:rsidR="005C1FC2" w:rsidRPr="000A0EEA">
        <w:rPr>
          <w:rFonts w:asciiTheme="minorHAnsi" w:hAnsiTheme="minorHAnsi" w:cstheme="minorHAnsi"/>
        </w:rPr>
        <w:t>deverão</w:t>
      </w:r>
      <w:r w:rsidRPr="000A0EEA">
        <w:rPr>
          <w:rFonts w:asciiTheme="minorHAnsi" w:hAnsiTheme="minorHAnsi" w:cstheme="minorHAnsi"/>
        </w:rPr>
        <w:t xml:space="preserve"> ficar atentos </w:t>
      </w:r>
      <w:r w:rsidR="005C1FC2" w:rsidRPr="000A0EEA">
        <w:rPr>
          <w:rFonts w:asciiTheme="minorHAnsi" w:hAnsiTheme="minorHAnsi" w:cstheme="minorHAnsi"/>
        </w:rPr>
        <w:t>as</w:t>
      </w:r>
      <w:r w:rsidR="00150A75">
        <w:rPr>
          <w:rFonts w:asciiTheme="minorHAnsi" w:hAnsiTheme="minorHAnsi" w:cstheme="minorHAnsi"/>
        </w:rPr>
        <w:t xml:space="preserve"> </w:t>
      </w:r>
      <w:r w:rsidR="005C1FC2" w:rsidRPr="000A0EEA">
        <w:rPr>
          <w:rFonts w:asciiTheme="minorHAnsi" w:hAnsiTheme="minorHAnsi" w:cstheme="minorHAnsi"/>
        </w:rPr>
        <w:t>publicações</w:t>
      </w:r>
      <w:r w:rsidR="00150A75">
        <w:rPr>
          <w:rFonts w:asciiTheme="minorHAnsi" w:hAnsiTheme="minorHAnsi" w:cstheme="minorHAnsi"/>
        </w:rPr>
        <w:t xml:space="preserve"> </w:t>
      </w:r>
      <w:r w:rsidR="008B00E3" w:rsidRPr="000A0EEA">
        <w:rPr>
          <w:rFonts w:asciiTheme="minorHAnsi" w:hAnsiTheme="minorHAnsi" w:cstheme="minorHAnsi"/>
        </w:rPr>
        <w:t>Portal da Prefeitura Municipal</w:t>
      </w:r>
      <w:r w:rsidR="000A0EEA" w:rsidRPr="000A0EEA">
        <w:rPr>
          <w:rFonts w:asciiTheme="minorHAnsi" w:hAnsiTheme="minorHAnsi" w:cstheme="minorHAnsi"/>
        </w:rPr>
        <w:t xml:space="preserve"> de Acreúna</w:t>
      </w:r>
      <w:r w:rsidR="008B00E3" w:rsidRPr="000A0EEA">
        <w:rPr>
          <w:rFonts w:asciiTheme="minorHAnsi" w:hAnsiTheme="minorHAnsi" w:cstheme="minorHAnsi"/>
        </w:rPr>
        <w:t>, bem como</w:t>
      </w:r>
      <w:r w:rsidRPr="000A0EEA">
        <w:rPr>
          <w:rFonts w:asciiTheme="minorHAnsi" w:hAnsiTheme="minorHAnsi" w:cstheme="minorHAnsi"/>
        </w:rPr>
        <w:t xml:space="preserve"> nas </w:t>
      </w:r>
      <w:r w:rsidR="005C1FC2" w:rsidRPr="000A0EEA">
        <w:rPr>
          <w:rFonts w:asciiTheme="minorHAnsi" w:hAnsiTheme="minorHAnsi" w:cstheme="minorHAnsi"/>
        </w:rPr>
        <w:t>mídias</w:t>
      </w:r>
      <w:r w:rsidRPr="000A0EEA">
        <w:rPr>
          <w:rFonts w:asciiTheme="minorHAnsi" w:hAnsiTheme="minorHAnsi" w:cstheme="minorHAnsi"/>
        </w:rPr>
        <w:t xml:space="preserve"> sociais oficiais.</w:t>
      </w:r>
    </w:p>
    <w:p w14:paraId="64A10AE3" w14:textId="77777777" w:rsidR="003D42DB"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6" w:name="_Hlk145060862"/>
      <w:bookmarkEnd w:id="15"/>
      <w:r w:rsidRPr="00DB18DF">
        <w:rPr>
          <w:rFonts w:asciiTheme="minorHAnsi" w:hAnsiTheme="minorHAnsi" w:cstheme="minorHAnsi"/>
          <w:color w:val="000000"/>
        </w:rPr>
        <w:t>1</w:t>
      </w:r>
      <w:r w:rsidR="003B72D2">
        <w:rPr>
          <w:rFonts w:asciiTheme="minorHAnsi" w:hAnsiTheme="minorHAnsi" w:cstheme="minorHAnsi"/>
          <w:color w:val="000000"/>
        </w:rPr>
        <w:t>9</w:t>
      </w:r>
      <w:r w:rsidRPr="00DB18DF">
        <w:rPr>
          <w:rFonts w:asciiTheme="minorHAnsi" w:hAnsiTheme="minorHAnsi" w:cstheme="minorHAnsi"/>
          <w:color w:val="000000"/>
        </w:rPr>
        <w:t xml:space="preserve">.2 O presente Edital e os seus anexos estão </w:t>
      </w:r>
      <w:r w:rsidR="005C1FC2" w:rsidRPr="00DB18DF">
        <w:rPr>
          <w:rFonts w:asciiTheme="minorHAnsi" w:hAnsiTheme="minorHAnsi" w:cstheme="minorHAnsi"/>
          <w:color w:val="000000"/>
        </w:rPr>
        <w:t>disponíveis</w:t>
      </w:r>
      <w:r w:rsidRPr="00DB18DF">
        <w:rPr>
          <w:rFonts w:asciiTheme="minorHAnsi" w:hAnsiTheme="minorHAnsi" w:cstheme="minorHAnsi"/>
          <w:color w:val="000000"/>
        </w:rPr>
        <w:t xml:space="preserve"> no </w:t>
      </w:r>
      <w:r w:rsidR="003D42DB">
        <w:rPr>
          <w:rFonts w:asciiTheme="minorHAnsi" w:hAnsiTheme="minorHAnsi" w:cstheme="minorHAnsi"/>
          <w:color w:val="000000"/>
        </w:rPr>
        <w:t xml:space="preserve">site: </w:t>
      </w:r>
      <w:hyperlink r:id="rId12" w:history="1">
        <w:r w:rsidR="003D42DB" w:rsidRPr="00C22710">
          <w:rPr>
            <w:rStyle w:val="Hyperlink"/>
            <w:rFonts w:asciiTheme="minorHAnsi" w:hAnsiTheme="minorHAnsi" w:cstheme="minorHAnsi"/>
          </w:rPr>
          <w:t>https://www.acreuna.go.gov.br/</w:t>
        </w:r>
      </w:hyperlink>
    </w:p>
    <w:p w14:paraId="112B8673" w14:textId="77777777" w:rsidR="00F70C5E" w:rsidRDefault="00FF186D" w:rsidP="009B6CB1">
      <w:pPr>
        <w:pStyle w:val="textojustificado"/>
        <w:spacing w:before="120" w:beforeAutospacing="0" w:after="120" w:afterAutospacing="0"/>
        <w:ind w:right="120"/>
        <w:jc w:val="both"/>
        <w:rPr>
          <w:rFonts w:asciiTheme="minorHAnsi" w:hAnsiTheme="minorHAnsi" w:cstheme="minorHAnsi"/>
          <w:color w:val="FF0000"/>
        </w:rPr>
      </w:pPr>
      <w:r w:rsidRPr="00DB18DF">
        <w:rPr>
          <w:rFonts w:asciiTheme="minorHAnsi" w:hAnsiTheme="minorHAnsi" w:cstheme="minorHAnsi"/>
          <w:color w:val="000000"/>
        </w:rPr>
        <w:t>1</w:t>
      </w:r>
      <w:r w:rsidR="003B72D2">
        <w:rPr>
          <w:rFonts w:asciiTheme="minorHAnsi" w:hAnsiTheme="minorHAnsi" w:cstheme="minorHAnsi"/>
          <w:color w:val="000000"/>
        </w:rPr>
        <w:t>9</w:t>
      </w:r>
      <w:r w:rsidRPr="00DB18DF">
        <w:rPr>
          <w:rFonts w:asciiTheme="minorHAnsi" w:hAnsiTheme="minorHAnsi" w:cstheme="minorHAnsi"/>
          <w:color w:val="000000"/>
        </w:rPr>
        <w:t xml:space="preserve">.3 Demais </w:t>
      </w:r>
      <w:r w:rsidR="005C1FC2" w:rsidRPr="00DB18DF">
        <w:rPr>
          <w:rFonts w:asciiTheme="minorHAnsi" w:hAnsiTheme="minorHAnsi" w:cstheme="minorHAnsi"/>
          <w:color w:val="000000"/>
        </w:rPr>
        <w:t>informações</w:t>
      </w:r>
      <w:r w:rsidRPr="00DB18DF">
        <w:rPr>
          <w:rFonts w:asciiTheme="minorHAnsi" w:hAnsiTheme="minorHAnsi" w:cstheme="minorHAnsi"/>
          <w:color w:val="000000"/>
        </w:rPr>
        <w:t xml:space="preserve"> podem ser obtidas </w:t>
      </w:r>
      <w:r w:rsidR="005C1FC2" w:rsidRPr="00DB18DF">
        <w:rPr>
          <w:rFonts w:asciiTheme="minorHAnsi" w:hAnsiTheme="minorHAnsi" w:cstheme="minorHAnsi"/>
          <w:color w:val="000000"/>
        </w:rPr>
        <w:t>através</w:t>
      </w:r>
      <w:r w:rsidRPr="00DB18DF">
        <w:rPr>
          <w:rFonts w:asciiTheme="minorHAnsi" w:hAnsiTheme="minorHAnsi" w:cstheme="minorHAnsi"/>
          <w:color w:val="000000"/>
        </w:rPr>
        <w:t xml:space="preserve"> do e-mail </w:t>
      </w:r>
      <w:r w:rsidR="003D42DB">
        <w:rPr>
          <w:rFonts w:asciiTheme="minorHAnsi" w:hAnsiTheme="minorHAnsi" w:cstheme="minorHAnsi"/>
        </w:rPr>
        <w:t>culturaleipaulogustavo@gmail.co</w:t>
      </w:r>
    </w:p>
    <w:p w14:paraId="4DD1B767" w14:textId="77777777" w:rsidR="00FF186D" w:rsidRPr="00514883" w:rsidRDefault="00FF186D" w:rsidP="009B6CB1">
      <w:pPr>
        <w:pStyle w:val="textojustificado"/>
        <w:spacing w:before="120" w:beforeAutospacing="0" w:after="120" w:afterAutospacing="0"/>
        <w:ind w:right="120"/>
        <w:jc w:val="both"/>
        <w:rPr>
          <w:rFonts w:asciiTheme="minorHAnsi" w:hAnsiTheme="minorHAnsi" w:cstheme="minorHAnsi"/>
        </w:rPr>
      </w:pPr>
      <w:r w:rsidRPr="00DB18DF">
        <w:rPr>
          <w:rFonts w:asciiTheme="minorHAnsi" w:hAnsiTheme="minorHAnsi" w:cstheme="minorHAnsi"/>
          <w:color w:val="000000"/>
        </w:rPr>
        <w:t>1</w:t>
      </w:r>
      <w:r w:rsidR="003B72D2">
        <w:rPr>
          <w:rFonts w:asciiTheme="minorHAnsi" w:hAnsiTheme="minorHAnsi" w:cstheme="minorHAnsi"/>
          <w:color w:val="000000"/>
        </w:rPr>
        <w:t>9</w:t>
      </w:r>
      <w:r w:rsidRPr="00DB18DF">
        <w:rPr>
          <w:rFonts w:asciiTheme="minorHAnsi" w:hAnsiTheme="minorHAnsi" w:cstheme="minorHAnsi"/>
          <w:color w:val="000000"/>
        </w:rPr>
        <w:t xml:space="preserve">.4 Os casos omissos porventura existentes </w:t>
      </w:r>
      <w:r w:rsidR="005C1FC2" w:rsidRPr="00DB18DF">
        <w:rPr>
          <w:rFonts w:asciiTheme="minorHAnsi" w:hAnsiTheme="minorHAnsi" w:cstheme="minorHAnsi"/>
          <w:color w:val="000000"/>
        </w:rPr>
        <w:t>ficarão</w:t>
      </w:r>
      <w:r w:rsidRPr="00DB18DF">
        <w:rPr>
          <w:rFonts w:asciiTheme="minorHAnsi" w:hAnsiTheme="minorHAnsi" w:cstheme="minorHAnsi"/>
          <w:color w:val="000000"/>
        </w:rPr>
        <w:t xml:space="preserve"> a cargo d</w:t>
      </w:r>
      <w:r w:rsidR="008B00E3" w:rsidRPr="00DB18DF">
        <w:rPr>
          <w:rFonts w:asciiTheme="minorHAnsi" w:hAnsiTheme="minorHAnsi" w:cstheme="minorHAnsi"/>
          <w:color w:val="000000"/>
        </w:rPr>
        <w:t>a</w:t>
      </w:r>
      <w:r w:rsidRPr="00DB18DF">
        <w:rPr>
          <w:rFonts w:asciiTheme="minorHAnsi" w:hAnsiTheme="minorHAnsi" w:cstheme="minorHAnsi"/>
          <w:color w:val="000000"/>
        </w:rPr>
        <w:t> </w:t>
      </w:r>
      <w:r w:rsidR="008B00E3" w:rsidRPr="00514883">
        <w:rPr>
          <w:rFonts w:asciiTheme="minorHAnsi" w:hAnsiTheme="minorHAnsi" w:cstheme="minorHAnsi"/>
        </w:rPr>
        <w:t>Comissão Organizadora do Edital</w:t>
      </w:r>
      <w:r w:rsidR="00514883">
        <w:rPr>
          <w:rFonts w:asciiTheme="minorHAnsi" w:hAnsiTheme="minorHAnsi" w:cstheme="minorHAnsi"/>
        </w:rPr>
        <w:t>.</w:t>
      </w:r>
    </w:p>
    <w:bookmarkEnd w:id="16"/>
    <w:p w14:paraId="0175CB28" w14:textId="77777777" w:rsidR="00607EFC" w:rsidRPr="00DB18DF" w:rsidRDefault="00607EFC" w:rsidP="009B6CB1">
      <w:pPr>
        <w:pStyle w:val="textojustificado"/>
        <w:spacing w:before="120" w:beforeAutospacing="0" w:after="120" w:afterAutospacing="0"/>
        <w:ind w:right="120"/>
        <w:jc w:val="both"/>
        <w:rPr>
          <w:rFonts w:asciiTheme="minorHAnsi" w:hAnsiTheme="minorHAnsi" w:cstheme="minorHAnsi"/>
          <w:color w:val="000000"/>
        </w:rPr>
      </w:pPr>
      <w:r w:rsidRPr="00DB18DF">
        <w:rPr>
          <w:rFonts w:asciiTheme="minorHAnsi" w:hAnsiTheme="minorHAnsi" w:cstheme="minorHAnsi"/>
          <w:color w:val="000000"/>
        </w:rPr>
        <w:t>1</w:t>
      </w:r>
      <w:r w:rsidR="003B72D2">
        <w:rPr>
          <w:rFonts w:asciiTheme="minorHAnsi" w:hAnsiTheme="minorHAnsi" w:cstheme="minorHAnsi"/>
          <w:color w:val="000000"/>
        </w:rPr>
        <w:t>9</w:t>
      </w:r>
      <w:r w:rsidRPr="00DB18DF">
        <w:rPr>
          <w:rFonts w:asciiTheme="minorHAnsi" w:hAnsiTheme="minorHAnsi" w:cstheme="minorHAnsi"/>
          <w:color w:val="000000"/>
        </w:rPr>
        <w:t xml:space="preserve">.5 Eventuais irregularidades relacionadas aos requisitos de participação, constatadas a qualquer tempo, implicarão na desclassificação </w:t>
      </w:r>
      <w:r w:rsidR="00DE2A77" w:rsidRPr="00DB18DF">
        <w:rPr>
          <w:rFonts w:asciiTheme="minorHAnsi" w:hAnsiTheme="minorHAnsi" w:cstheme="minorHAnsi"/>
          <w:color w:val="000000"/>
        </w:rPr>
        <w:t>do proponente</w:t>
      </w:r>
      <w:r w:rsidRPr="00DB18DF">
        <w:rPr>
          <w:rFonts w:asciiTheme="minorHAnsi" w:hAnsiTheme="minorHAnsi" w:cstheme="minorHAnsi"/>
          <w:color w:val="000000"/>
        </w:rPr>
        <w:t xml:space="preserve">. </w:t>
      </w:r>
    </w:p>
    <w:p w14:paraId="1EFF5DC1" w14:textId="77777777" w:rsidR="00607EFC" w:rsidRPr="00514883" w:rsidRDefault="00607EFC" w:rsidP="009B6CB1">
      <w:pPr>
        <w:pStyle w:val="textojustificado"/>
        <w:spacing w:before="120" w:beforeAutospacing="0" w:after="120" w:afterAutospacing="0"/>
        <w:ind w:right="120"/>
        <w:jc w:val="both"/>
        <w:rPr>
          <w:rFonts w:asciiTheme="minorHAnsi" w:hAnsiTheme="minorHAnsi" w:cstheme="minorHAnsi"/>
        </w:rPr>
      </w:pPr>
      <w:bookmarkStart w:id="17" w:name="_Hlk145060919"/>
      <w:r w:rsidRPr="00514883">
        <w:rPr>
          <w:rFonts w:asciiTheme="minorHAnsi" w:hAnsiTheme="minorHAnsi" w:cstheme="minorHAnsi"/>
        </w:rPr>
        <w:t>1</w:t>
      </w:r>
      <w:r w:rsidR="003B72D2" w:rsidRPr="00514883">
        <w:rPr>
          <w:rFonts w:asciiTheme="minorHAnsi" w:hAnsiTheme="minorHAnsi" w:cstheme="minorHAnsi"/>
        </w:rPr>
        <w:t>9</w:t>
      </w:r>
      <w:r w:rsidRPr="00514883">
        <w:rPr>
          <w:rFonts w:asciiTheme="minorHAnsi" w:hAnsiTheme="minorHAnsi" w:cstheme="minorHAnsi"/>
        </w:rPr>
        <w:t xml:space="preserve">.6 O proponente será o único responsável pela veracidade da proposta e documentos encaminhados, isentando o </w:t>
      </w:r>
      <w:r w:rsidR="008B00E3" w:rsidRPr="00514883">
        <w:rPr>
          <w:rFonts w:asciiTheme="minorHAnsi" w:hAnsiTheme="minorHAnsi" w:cstheme="minorHAnsi"/>
        </w:rPr>
        <w:t xml:space="preserve">Governo Municipal de </w:t>
      </w:r>
      <w:r w:rsidR="00585A53">
        <w:rPr>
          <w:rFonts w:asciiTheme="minorHAnsi" w:hAnsiTheme="minorHAnsi" w:cstheme="minorHAnsi"/>
        </w:rPr>
        <w:t>Acreúna</w:t>
      </w:r>
      <w:r w:rsidRPr="00514883">
        <w:rPr>
          <w:rFonts w:asciiTheme="minorHAnsi" w:hAnsiTheme="minorHAnsi" w:cstheme="minorHAnsi"/>
        </w:rPr>
        <w:t xml:space="preserve"> de qualquer responsabilidade civil ou penal. </w:t>
      </w:r>
    </w:p>
    <w:p w14:paraId="45BC6CA3" w14:textId="77777777" w:rsidR="00585A53" w:rsidRDefault="008B00E3"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1</w:t>
      </w:r>
      <w:r w:rsidR="003B72D2" w:rsidRPr="003C707C">
        <w:rPr>
          <w:rFonts w:asciiTheme="minorHAnsi" w:hAnsiTheme="minorHAnsi" w:cstheme="minorHAnsi"/>
        </w:rPr>
        <w:t>9</w:t>
      </w:r>
      <w:r w:rsidRPr="003C707C">
        <w:rPr>
          <w:rFonts w:asciiTheme="minorHAnsi" w:hAnsiTheme="minorHAnsi" w:cstheme="minorHAnsi"/>
        </w:rPr>
        <w:t>.7 A participa</w:t>
      </w:r>
      <w:r w:rsidR="007551FC" w:rsidRPr="003C707C">
        <w:rPr>
          <w:rFonts w:asciiTheme="minorHAnsi" w:hAnsiTheme="minorHAnsi" w:cstheme="minorHAnsi"/>
        </w:rPr>
        <w:t>ção</w:t>
      </w:r>
      <w:r w:rsidRPr="003C707C">
        <w:rPr>
          <w:rFonts w:asciiTheme="minorHAnsi" w:hAnsiTheme="minorHAnsi" w:cstheme="minorHAnsi"/>
        </w:rPr>
        <w:t xml:space="preserve"> neste certame, não veda a participação de proponentes do </w:t>
      </w:r>
      <w:r w:rsidR="00A010F6" w:rsidRPr="00A010F6">
        <w:rPr>
          <w:rFonts w:asciiTheme="minorHAnsi" w:hAnsiTheme="minorHAnsi" w:cstheme="minorHAnsi"/>
        </w:rPr>
        <w:t>M</w:t>
      </w:r>
      <w:r w:rsidRPr="00A010F6">
        <w:rPr>
          <w:rFonts w:asciiTheme="minorHAnsi" w:hAnsiTheme="minorHAnsi" w:cstheme="minorHAnsi"/>
        </w:rPr>
        <w:t xml:space="preserve">unicípio de </w:t>
      </w:r>
      <w:r w:rsidR="00585A53">
        <w:rPr>
          <w:rFonts w:asciiTheme="minorHAnsi" w:hAnsiTheme="minorHAnsi" w:cstheme="minorHAnsi"/>
        </w:rPr>
        <w:t>Acreúna</w:t>
      </w:r>
      <w:r w:rsidRPr="00A010F6">
        <w:rPr>
          <w:rFonts w:asciiTheme="minorHAnsi" w:hAnsiTheme="minorHAnsi" w:cstheme="minorHAnsi"/>
        </w:rPr>
        <w:t xml:space="preserve"> no pleito de novos recursos oriundos da Lei Paulo Gustavo </w:t>
      </w:r>
      <w:r w:rsidRPr="003C707C">
        <w:rPr>
          <w:rFonts w:asciiTheme="minorHAnsi" w:hAnsiTheme="minorHAnsi" w:cstheme="minorHAnsi"/>
        </w:rPr>
        <w:t>em nível estadual</w:t>
      </w:r>
      <w:r w:rsidR="003C0218" w:rsidRPr="003C707C">
        <w:rPr>
          <w:rFonts w:asciiTheme="minorHAnsi" w:hAnsiTheme="minorHAnsi" w:cstheme="minorHAnsi"/>
        </w:rPr>
        <w:t xml:space="preserve"> e/ou federal, desde que não trate do mesmo objeto contemplado neste edital.</w:t>
      </w:r>
      <w:bookmarkStart w:id="18" w:name="_Hlk145061002"/>
      <w:bookmarkEnd w:id="17"/>
    </w:p>
    <w:p w14:paraId="68A07F0B" w14:textId="77777777" w:rsidR="00607EFC" w:rsidRPr="00DB18DF" w:rsidRDefault="00607EFC" w:rsidP="009B6CB1">
      <w:pPr>
        <w:pStyle w:val="textojustificado"/>
        <w:spacing w:before="120" w:beforeAutospacing="0" w:after="120" w:afterAutospacing="0"/>
        <w:ind w:right="120"/>
        <w:jc w:val="both"/>
        <w:rPr>
          <w:rFonts w:asciiTheme="minorHAnsi" w:hAnsiTheme="minorHAnsi" w:cstheme="minorHAnsi"/>
          <w:color w:val="000000"/>
        </w:rPr>
      </w:pPr>
      <w:r w:rsidRPr="003C707C">
        <w:rPr>
          <w:rFonts w:asciiTheme="minorHAnsi" w:hAnsiTheme="minorHAnsi" w:cstheme="minorHAnsi"/>
        </w:rPr>
        <w:t>1</w:t>
      </w:r>
      <w:r w:rsidR="003B72D2" w:rsidRPr="003C707C">
        <w:rPr>
          <w:rFonts w:asciiTheme="minorHAnsi" w:hAnsiTheme="minorHAnsi" w:cstheme="minorHAnsi"/>
        </w:rPr>
        <w:t>9</w:t>
      </w:r>
      <w:r w:rsidRPr="003C707C">
        <w:rPr>
          <w:rFonts w:asciiTheme="minorHAnsi" w:hAnsiTheme="minorHAnsi" w:cstheme="minorHAnsi"/>
        </w:rPr>
        <w:t>.</w:t>
      </w:r>
      <w:r w:rsidR="007551FC" w:rsidRPr="003C707C">
        <w:rPr>
          <w:rFonts w:asciiTheme="minorHAnsi" w:hAnsiTheme="minorHAnsi" w:cstheme="minorHAnsi"/>
        </w:rPr>
        <w:t>8</w:t>
      </w:r>
      <w:r w:rsidRPr="003C707C">
        <w:rPr>
          <w:rFonts w:asciiTheme="minorHAnsi" w:hAnsiTheme="minorHAnsi" w:cstheme="minorHAnsi"/>
        </w:rPr>
        <w:t xml:space="preserve"> O apoio concedido por meio </w:t>
      </w:r>
      <w:r w:rsidRPr="00DB18DF">
        <w:rPr>
          <w:rFonts w:asciiTheme="minorHAnsi" w:hAnsiTheme="minorHAnsi" w:cstheme="minorHAnsi"/>
          <w:color w:val="000000"/>
        </w:rPr>
        <w:t>deste Edital poderá ser acumulado com recursos captados por meio de leis de incentivo fiscal e outros programas e/ou apoios federais, estaduais e municipais.</w:t>
      </w:r>
    </w:p>
    <w:p w14:paraId="7036B8A3" w14:textId="77777777" w:rsidR="000B3FDE" w:rsidRPr="00C54459" w:rsidRDefault="00FF186D" w:rsidP="009B6CB1">
      <w:pPr>
        <w:pStyle w:val="textojustificado"/>
        <w:spacing w:before="120" w:beforeAutospacing="0" w:after="120" w:afterAutospacing="0"/>
        <w:ind w:right="120"/>
        <w:jc w:val="both"/>
        <w:rPr>
          <w:rFonts w:asciiTheme="minorHAnsi" w:hAnsiTheme="minorHAnsi" w:cstheme="minorHAnsi"/>
          <w:color w:val="000000"/>
        </w:rPr>
      </w:pPr>
      <w:bookmarkStart w:id="19" w:name="_Hlk145061034"/>
      <w:bookmarkEnd w:id="18"/>
      <w:r w:rsidRPr="00DB18DF">
        <w:rPr>
          <w:rFonts w:asciiTheme="minorHAnsi" w:hAnsiTheme="minorHAnsi" w:cstheme="minorHAnsi"/>
          <w:color w:val="000000"/>
        </w:rPr>
        <w:lastRenderedPageBreak/>
        <w:t>1</w:t>
      </w:r>
      <w:r w:rsidR="003B72D2">
        <w:rPr>
          <w:rFonts w:asciiTheme="minorHAnsi" w:hAnsiTheme="minorHAnsi" w:cstheme="minorHAnsi"/>
          <w:color w:val="000000"/>
        </w:rPr>
        <w:t>9</w:t>
      </w:r>
      <w:r w:rsidRPr="00DB18DF">
        <w:rPr>
          <w:rFonts w:asciiTheme="minorHAnsi" w:hAnsiTheme="minorHAnsi" w:cstheme="minorHAnsi"/>
          <w:color w:val="000000"/>
        </w:rPr>
        <w:t>.</w:t>
      </w:r>
      <w:r w:rsidR="007551FC" w:rsidRPr="00DB18DF">
        <w:rPr>
          <w:rFonts w:asciiTheme="minorHAnsi" w:hAnsiTheme="minorHAnsi" w:cstheme="minorHAnsi"/>
          <w:color w:val="000000"/>
        </w:rPr>
        <w:t>9</w:t>
      </w:r>
      <w:r w:rsidRPr="00DB18DF">
        <w:rPr>
          <w:rFonts w:asciiTheme="minorHAnsi" w:hAnsiTheme="minorHAnsi" w:cstheme="minorHAnsi"/>
          <w:color w:val="000000"/>
        </w:rPr>
        <w:t xml:space="preserve"> A </w:t>
      </w:r>
      <w:r w:rsidR="005C1FC2" w:rsidRPr="00DB18DF">
        <w:rPr>
          <w:rFonts w:asciiTheme="minorHAnsi" w:hAnsiTheme="minorHAnsi" w:cstheme="minorHAnsi"/>
          <w:color w:val="000000"/>
        </w:rPr>
        <w:t>inscrição</w:t>
      </w:r>
      <w:r w:rsidRPr="00DB18DF">
        <w:rPr>
          <w:rFonts w:asciiTheme="minorHAnsi" w:hAnsiTheme="minorHAnsi" w:cstheme="minorHAnsi"/>
          <w:color w:val="000000"/>
        </w:rPr>
        <w:t xml:space="preserve"> implica no conhecimento e </w:t>
      </w:r>
      <w:r w:rsidR="005C1FC2" w:rsidRPr="00DB18DF">
        <w:rPr>
          <w:rFonts w:asciiTheme="minorHAnsi" w:hAnsiTheme="minorHAnsi" w:cstheme="minorHAnsi"/>
          <w:color w:val="000000"/>
        </w:rPr>
        <w:t>concordância</w:t>
      </w:r>
      <w:r w:rsidRPr="00DB18DF">
        <w:rPr>
          <w:rFonts w:asciiTheme="minorHAnsi" w:hAnsiTheme="minorHAnsi" w:cstheme="minorHAnsi"/>
          <w:color w:val="000000"/>
        </w:rPr>
        <w:t xml:space="preserve"> dos termos e </w:t>
      </w:r>
      <w:r w:rsidR="005C1FC2" w:rsidRPr="00DB18DF">
        <w:rPr>
          <w:rFonts w:asciiTheme="minorHAnsi" w:hAnsiTheme="minorHAnsi" w:cstheme="minorHAnsi"/>
          <w:color w:val="000000"/>
        </w:rPr>
        <w:t>condições</w:t>
      </w:r>
      <w:r w:rsidRPr="00DB18DF">
        <w:rPr>
          <w:rFonts w:asciiTheme="minorHAnsi" w:hAnsiTheme="minorHAnsi" w:cstheme="minorHAnsi"/>
          <w:color w:val="000000"/>
        </w:rPr>
        <w:t xml:space="preserve"> previstos neste Edital, na Lei </w:t>
      </w:r>
      <w:r w:rsidR="005C1FC2" w:rsidRPr="00DB18DF">
        <w:rPr>
          <w:rFonts w:asciiTheme="minorHAnsi" w:hAnsiTheme="minorHAnsi" w:cstheme="minorHAnsi"/>
          <w:color w:val="000000"/>
        </w:rPr>
        <w:t>Complementar 195</w:t>
      </w:r>
      <w:r w:rsidRPr="00DB18DF">
        <w:rPr>
          <w:rFonts w:asciiTheme="minorHAnsi" w:hAnsiTheme="minorHAnsi" w:cstheme="minorHAnsi"/>
          <w:color w:val="000000"/>
        </w:rPr>
        <w:t>/2022 (Lei Paulo Gustavo), no Decreto 11.525/2023 (Decreto Paulo Gustavo) e no Decreto 11.453/2023 (Decreto de Fomento).</w:t>
      </w:r>
      <w:bookmarkStart w:id="20" w:name="_Hlk145061320"/>
      <w:bookmarkEnd w:id="19"/>
    </w:p>
    <w:p w14:paraId="7E5637C7" w14:textId="77777777" w:rsidR="0055575F" w:rsidRPr="003C707C" w:rsidRDefault="00607EFC" w:rsidP="009B6CB1">
      <w:pPr>
        <w:pStyle w:val="textojustificado"/>
        <w:spacing w:before="120" w:beforeAutospacing="0" w:after="120" w:afterAutospacing="0"/>
        <w:ind w:right="120"/>
        <w:jc w:val="both"/>
        <w:rPr>
          <w:rFonts w:asciiTheme="minorHAnsi" w:hAnsiTheme="minorHAnsi" w:cstheme="minorHAnsi"/>
        </w:rPr>
      </w:pPr>
      <w:r w:rsidRPr="003C707C">
        <w:rPr>
          <w:rFonts w:asciiTheme="minorHAnsi" w:hAnsiTheme="minorHAnsi" w:cstheme="minorHAnsi"/>
        </w:rPr>
        <w:t>1</w:t>
      </w:r>
      <w:r w:rsidR="003B72D2" w:rsidRPr="003C707C">
        <w:rPr>
          <w:rFonts w:asciiTheme="minorHAnsi" w:hAnsiTheme="minorHAnsi" w:cstheme="minorHAnsi"/>
        </w:rPr>
        <w:t>9</w:t>
      </w:r>
      <w:r w:rsidRPr="003C707C">
        <w:rPr>
          <w:rFonts w:asciiTheme="minorHAnsi" w:hAnsiTheme="minorHAnsi" w:cstheme="minorHAnsi"/>
        </w:rPr>
        <w:t>.</w:t>
      </w:r>
      <w:r w:rsidR="007551FC" w:rsidRPr="003C707C">
        <w:rPr>
          <w:rFonts w:asciiTheme="minorHAnsi" w:hAnsiTheme="minorHAnsi" w:cstheme="minorHAnsi"/>
        </w:rPr>
        <w:t>10</w:t>
      </w:r>
      <w:r w:rsidRPr="003C707C">
        <w:rPr>
          <w:rFonts w:asciiTheme="minorHAnsi" w:hAnsiTheme="minorHAnsi" w:cstheme="minorHAnsi"/>
        </w:rPr>
        <w:t xml:space="preserve"> O resultado do chamamento público regido por este Edital terá validade </w:t>
      </w:r>
      <w:r w:rsidR="0055575F" w:rsidRPr="003C707C">
        <w:rPr>
          <w:rFonts w:asciiTheme="minorHAnsi" w:hAnsiTheme="minorHAnsi" w:cstheme="minorHAnsi"/>
        </w:rPr>
        <w:t>de acordo com o prazo final estabelecido no cronograma deste edital para chamada de assinatura do Termo de Execução Cultural.</w:t>
      </w:r>
    </w:p>
    <w:p w14:paraId="4CA6C328" w14:textId="77777777" w:rsidR="00FF186D" w:rsidRPr="003C707C" w:rsidRDefault="00FF186D" w:rsidP="009B6CB1">
      <w:pPr>
        <w:pStyle w:val="textojustificado"/>
        <w:spacing w:before="120" w:beforeAutospacing="0" w:after="120" w:afterAutospacing="0"/>
        <w:ind w:right="120"/>
        <w:jc w:val="both"/>
        <w:rPr>
          <w:rFonts w:asciiTheme="minorHAnsi" w:hAnsiTheme="minorHAnsi" w:cstheme="minorHAnsi"/>
        </w:rPr>
      </w:pPr>
      <w:bookmarkStart w:id="21" w:name="_Hlk145061358"/>
      <w:bookmarkEnd w:id="20"/>
      <w:r w:rsidRPr="003C707C">
        <w:rPr>
          <w:rFonts w:asciiTheme="minorHAnsi" w:hAnsiTheme="minorHAnsi" w:cstheme="minorHAnsi"/>
        </w:rPr>
        <w:t>1</w:t>
      </w:r>
      <w:r w:rsidR="003B72D2" w:rsidRPr="003C707C">
        <w:rPr>
          <w:rFonts w:asciiTheme="minorHAnsi" w:hAnsiTheme="minorHAnsi" w:cstheme="minorHAnsi"/>
        </w:rPr>
        <w:t>9</w:t>
      </w:r>
      <w:r w:rsidRPr="003C707C">
        <w:rPr>
          <w:rFonts w:asciiTheme="minorHAnsi" w:hAnsiTheme="minorHAnsi" w:cstheme="minorHAnsi"/>
        </w:rPr>
        <w:t>.</w:t>
      </w:r>
      <w:r w:rsidR="00607EFC" w:rsidRPr="003C707C">
        <w:rPr>
          <w:rFonts w:asciiTheme="minorHAnsi" w:hAnsiTheme="minorHAnsi" w:cstheme="minorHAnsi"/>
        </w:rPr>
        <w:t>1</w:t>
      </w:r>
      <w:r w:rsidR="007551FC" w:rsidRPr="003C707C">
        <w:rPr>
          <w:rFonts w:asciiTheme="minorHAnsi" w:hAnsiTheme="minorHAnsi" w:cstheme="minorHAnsi"/>
        </w:rPr>
        <w:t>1</w:t>
      </w:r>
      <w:r w:rsidR="00A010F6">
        <w:rPr>
          <w:rFonts w:asciiTheme="minorHAnsi" w:hAnsiTheme="minorHAnsi" w:cstheme="minorHAnsi"/>
          <w:color w:val="000000"/>
        </w:rPr>
        <w:t>E</w:t>
      </w:r>
      <w:r w:rsidR="00A010F6" w:rsidRPr="00DB18DF">
        <w:rPr>
          <w:rFonts w:asciiTheme="minorHAnsi" w:hAnsiTheme="minorHAnsi" w:cstheme="minorHAnsi"/>
          <w:color w:val="000000"/>
        </w:rPr>
        <w:t xml:space="preserve">ste Edital </w:t>
      </w:r>
      <w:r w:rsidR="00A010F6">
        <w:rPr>
          <w:rFonts w:asciiTheme="minorHAnsi" w:hAnsiTheme="minorHAnsi" w:cstheme="minorHAnsi"/>
          <w:color w:val="000000"/>
        </w:rPr>
        <w:t>é composto d</w:t>
      </w:r>
      <w:r w:rsidR="00A010F6" w:rsidRPr="00DB18DF">
        <w:rPr>
          <w:rFonts w:asciiTheme="minorHAnsi" w:hAnsiTheme="minorHAnsi" w:cstheme="minorHAnsi"/>
          <w:color w:val="000000"/>
        </w:rPr>
        <w:t xml:space="preserve">os </w:t>
      </w:r>
      <w:r w:rsidR="00A010F6">
        <w:rPr>
          <w:rFonts w:asciiTheme="minorHAnsi" w:hAnsiTheme="minorHAnsi" w:cstheme="minorHAnsi"/>
          <w:color w:val="000000"/>
        </w:rPr>
        <w:t>a</w:t>
      </w:r>
      <w:r w:rsidR="00A010F6" w:rsidRPr="00DB18DF">
        <w:rPr>
          <w:rFonts w:asciiTheme="minorHAnsi" w:hAnsiTheme="minorHAnsi" w:cstheme="minorHAnsi"/>
          <w:color w:val="000000"/>
        </w:rPr>
        <w:t>nexos</w:t>
      </w:r>
      <w:r w:rsidR="00A010F6">
        <w:rPr>
          <w:rFonts w:asciiTheme="minorHAnsi" w:hAnsiTheme="minorHAnsi" w:cstheme="minorHAnsi"/>
          <w:color w:val="000000"/>
        </w:rPr>
        <w:t xml:space="preserve"> citados no item 1.2.</w:t>
      </w:r>
      <w:r w:rsidR="00A010F6" w:rsidRPr="00DB18DF">
        <w:rPr>
          <w:rFonts w:asciiTheme="minorHAnsi" w:hAnsiTheme="minorHAnsi" w:cstheme="minorHAnsi"/>
          <w:color w:val="000000"/>
        </w:rPr>
        <w:t> </w:t>
      </w:r>
    </w:p>
    <w:p w14:paraId="3499A4BB" w14:textId="77777777" w:rsidR="004868BA" w:rsidRPr="004868BA" w:rsidRDefault="004868BA" w:rsidP="009B6CB1">
      <w:pPr>
        <w:rPr>
          <w:sz w:val="24"/>
          <w:szCs w:val="24"/>
        </w:rPr>
      </w:pPr>
      <w:bookmarkStart w:id="22" w:name="_Hlk145061577"/>
      <w:bookmarkEnd w:id="21"/>
      <w:r w:rsidRPr="004868BA">
        <w:rPr>
          <w:sz w:val="24"/>
          <w:szCs w:val="24"/>
        </w:rPr>
        <w:t>1</w:t>
      </w:r>
      <w:r w:rsidR="003B72D2">
        <w:rPr>
          <w:sz w:val="24"/>
          <w:szCs w:val="24"/>
        </w:rPr>
        <w:t>9</w:t>
      </w:r>
      <w:r w:rsidRPr="004868BA">
        <w:rPr>
          <w:sz w:val="24"/>
          <w:szCs w:val="24"/>
        </w:rPr>
        <w:t>.12. O presente edital entrará em vigor a partir da data de sua publicação.</w:t>
      </w:r>
    </w:p>
    <w:p w14:paraId="0551738D" w14:textId="77777777" w:rsidR="004868BA" w:rsidRPr="004868BA" w:rsidRDefault="004868BA" w:rsidP="00FF186D">
      <w:pPr>
        <w:rPr>
          <w:sz w:val="24"/>
          <w:szCs w:val="24"/>
        </w:rPr>
      </w:pPr>
    </w:p>
    <w:p w14:paraId="20CAA4FE" w14:textId="77777777" w:rsidR="004868BA" w:rsidRPr="004868BA" w:rsidRDefault="00DF5913" w:rsidP="004868BA">
      <w:pPr>
        <w:jc w:val="center"/>
        <w:rPr>
          <w:sz w:val="24"/>
          <w:szCs w:val="24"/>
        </w:rPr>
      </w:pPr>
      <w:r>
        <w:rPr>
          <w:sz w:val="24"/>
          <w:szCs w:val="24"/>
        </w:rPr>
        <w:t>Acreúna</w:t>
      </w:r>
      <w:r w:rsidR="004868BA" w:rsidRPr="004868BA">
        <w:rPr>
          <w:sz w:val="24"/>
          <w:szCs w:val="24"/>
        </w:rPr>
        <w:t>/</w:t>
      </w:r>
      <w:r>
        <w:rPr>
          <w:sz w:val="24"/>
          <w:szCs w:val="24"/>
        </w:rPr>
        <w:t>GO</w:t>
      </w:r>
      <w:r w:rsidR="004868BA" w:rsidRPr="004868BA">
        <w:rPr>
          <w:sz w:val="24"/>
          <w:szCs w:val="24"/>
        </w:rPr>
        <w:t xml:space="preserve">, __ de </w:t>
      </w:r>
      <w:r w:rsidR="00A010F6">
        <w:rPr>
          <w:sz w:val="24"/>
          <w:szCs w:val="24"/>
        </w:rPr>
        <w:t>outubro</w:t>
      </w:r>
      <w:r w:rsidR="004868BA" w:rsidRPr="004868BA">
        <w:rPr>
          <w:sz w:val="24"/>
          <w:szCs w:val="24"/>
        </w:rPr>
        <w:t xml:space="preserve"> de 2023.</w:t>
      </w:r>
    </w:p>
    <w:bookmarkEnd w:id="22"/>
    <w:p w14:paraId="192863AA" w14:textId="77777777" w:rsidR="004868BA" w:rsidRDefault="004868BA" w:rsidP="00FF186D"/>
    <w:p w14:paraId="3D843DDC" w14:textId="77777777" w:rsidR="004868BA" w:rsidRPr="00FF186D" w:rsidRDefault="004868BA" w:rsidP="00FF186D"/>
    <w:sectPr w:rsidR="004868BA" w:rsidRPr="00FF186D" w:rsidSect="00312A3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CEAB" w14:textId="77777777" w:rsidR="00771EE7" w:rsidRDefault="00771EE7" w:rsidP="00335B09">
      <w:pPr>
        <w:spacing w:after="0" w:line="240" w:lineRule="auto"/>
      </w:pPr>
      <w:r>
        <w:separator/>
      </w:r>
    </w:p>
  </w:endnote>
  <w:endnote w:type="continuationSeparator" w:id="0">
    <w:p w14:paraId="1845ABCD" w14:textId="77777777" w:rsidR="00771EE7" w:rsidRDefault="00771EE7" w:rsidP="0033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91E" w14:textId="77777777" w:rsidR="00D02CDD" w:rsidRDefault="00D02CDD">
    <w:pPr>
      <w:pStyle w:val="Rodap"/>
      <w:jc w:val="right"/>
    </w:pPr>
  </w:p>
  <w:p w14:paraId="5EF4BD07" w14:textId="77777777" w:rsidR="00D02CDD" w:rsidRDefault="00D02C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5E97" w14:textId="77777777" w:rsidR="00771EE7" w:rsidRDefault="00771EE7" w:rsidP="00335B09">
      <w:pPr>
        <w:spacing w:after="0" w:line="240" w:lineRule="auto"/>
      </w:pPr>
      <w:r>
        <w:separator/>
      </w:r>
    </w:p>
  </w:footnote>
  <w:footnote w:type="continuationSeparator" w:id="0">
    <w:p w14:paraId="2FA8DE99" w14:textId="77777777" w:rsidR="00771EE7" w:rsidRDefault="00771EE7" w:rsidP="0033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3A75" w14:textId="77777777" w:rsidR="00D02CDD" w:rsidRDefault="00512C97" w:rsidP="009A24D7">
    <w:pPr>
      <w:pStyle w:val="textocentralizadomaiusculas"/>
      <w:rPr>
        <w:rStyle w:val="Forte"/>
        <w:rFonts w:ascii="Calibri" w:hAnsi="Calibri" w:cs="Calibri"/>
        <w:caps/>
        <w:color w:val="FF0000"/>
        <w:sz w:val="20"/>
        <w:szCs w:val="20"/>
      </w:rPr>
    </w:pPr>
    <w:r>
      <w:rPr>
        <w:noProof/>
      </w:rPr>
      <w:drawing>
        <wp:anchor distT="0" distB="0" distL="114300" distR="114300" simplePos="0" relativeHeight="251657216" behindDoc="0" locked="0" layoutInCell="1" allowOverlap="1" wp14:anchorId="00FE0B3B" wp14:editId="2D017575">
          <wp:simplePos x="0" y="0"/>
          <wp:positionH relativeFrom="column">
            <wp:posOffset>3793546</wp:posOffset>
          </wp:positionH>
          <wp:positionV relativeFrom="paragraph">
            <wp:posOffset>-395025</wp:posOffset>
          </wp:positionV>
          <wp:extent cx="1208405" cy="120840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2C03C4A0" wp14:editId="279AF92B">
          <wp:simplePos x="0" y="0"/>
          <wp:positionH relativeFrom="column">
            <wp:posOffset>-1056282</wp:posOffset>
          </wp:positionH>
          <wp:positionV relativeFrom="paragraph">
            <wp:posOffset>-449580</wp:posOffset>
          </wp:positionV>
          <wp:extent cx="7529885" cy="1029017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rio educaçã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4291" cy="10296196"/>
                  </a:xfrm>
                  <a:prstGeom prst="rect">
                    <a:avLst/>
                  </a:prstGeom>
                </pic:spPr>
              </pic:pic>
            </a:graphicData>
          </a:graphic>
        </wp:anchor>
      </w:drawing>
    </w:r>
  </w:p>
  <w:p w14:paraId="4FC053C0" w14:textId="77777777" w:rsidR="00D02CDD" w:rsidRDefault="00D02CDD" w:rsidP="009A24D7">
    <w:pPr>
      <w:pStyle w:val="textocentralizadomaiusculas"/>
      <w:rPr>
        <w:rStyle w:val="Forte"/>
        <w:rFonts w:ascii="Calibri" w:hAnsi="Calibri" w:cs="Calibri"/>
        <w:caps/>
        <w:color w:val="000000"/>
        <w:sz w:val="26"/>
        <w:szCs w:val="26"/>
      </w:rPr>
    </w:pPr>
  </w:p>
  <w:p w14:paraId="2059BDE6" w14:textId="77777777" w:rsidR="00D02CDD" w:rsidRDefault="00D02CDD" w:rsidP="00335B09">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86D"/>
    <w:rsid w:val="000045FD"/>
    <w:rsid w:val="00004E04"/>
    <w:rsid w:val="00011D1A"/>
    <w:rsid w:val="0002107B"/>
    <w:rsid w:val="00023FA5"/>
    <w:rsid w:val="000256B6"/>
    <w:rsid w:val="00030518"/>
    <w:rsid w:val="00034D6E"/>
    <w:rsid w:val="00056791"/>
    <w:rsid w:val="00066A96"/>
    <w:rsid w:val="00071363"/>
    <w:rsid w:val="00072ED0"/>
    <w:rsid w:val="00080C6E"/>
    <w:rsid w:val="00082191"/>
    <w:rsid w:val="000A0EEA"/>
    <w:rsid w:val="000A6063"/>
    <w:rsid w:val="000A7A9E"/>
    <w:rsid w:val="000B33EA"/>
    <w:rsid w:val="000B3FDE"/>
    <w:rsid w:val="000C3613"/>
    <w:rsid w:val="000D5602"/>
    <w:rsid w:val="000E2A76"/>
    <w:rsid w:val="000E3188"/>
    <w:rsid w:val="00105FEC"/>
    <w:rsid w:val="001065FA"/>
    <w:rsid w:val="00117163"/>
    <w:rsid w:val="00125DA4"/>
    <w:rsid w:val="0014310B"/>
    <w:rsid w:val="00145CD4"/>
    <w:rsid w:val="00150A75"/>
    <w:rsid w:val="0016717D"/>
    <w:rsid w:val="00181CEE"/>
    <w:rsid w:val="0018587B"/>
    <w:rsid w:val="00186EF5"/>
    <w:rsid w:val="00186FCF"/>
    <w:rsid w:val="001965DA"/>
    <w:rsid w:val="00197F43"/>
    <w:rsid w:val="001A64F4"/>
    <w:rsid w:val="001B29D1"/>
    <w:rsid w:val="001E07B4"/>
    <w:rsid w:val="001E1F09"/>
    <w:rsid w:val="001F2810"/>
    <w:rsid w:val="001F53CD"/>
    <w:rsid w:val="002005AA"/>
    <w:rsid w:val="00202FA7"/>
    <w:rsid w:val="00203E45"/>
    <w:rsid w:val="002056CE"/>
    <w:rsid w:val="00212402"/>
    <w:rsid w:val="00222D4D"/>
    <w:rsid w:val="00230E36"/>
    <w:rsid w:val="002376E5"/>
    <w:rsid w:val="002661B4"/>
    <w:rsid w:val="00270B81"/>
    <w:rsid w:val="002762C6"/>
    <w:rsid w:val="00282E02"/>
    <w:rsid w:val="00285DF9"/>
    <w:rsid w:val="00286F50"/>
    <w:rsid w:val="00294254"/>
    <w:rsid w:val="002A39F7"/>
    <w:rsid w:val="002B41D5"/>
    <w:rsid w:val="002C0DB8"/>
    <w:rsid w:val="002E0DAF"/>
    <w:rsid w:val="002E1D70"/>
    <w:rsid w:val="002E379C"/>
    <w:rsid w:val="00312A3C"/>
    <w:rsid w:val="0032060D"/>
    <w:rsid w:val="003241F1"/>
    <w:rsid w:val="00327755"/>
    <w:rsid w:val="00335B09"/>
    <w:rsid w:val="0034691C"/>
    <w:rsid w:val="00357D2C"/>
    <w:rsid w:val="00360850"/>
    <w:rsid w:val="003678C9"/>
    <w:rsid w:val="00376834"/>
    <w:rsid w:val="003A24A4"/>
    <w:rsid w:val="003B3439"/>
    <w:rsid w:val="003B72D2"/>
    <w:rsid w:val="003C0218"/>
    <w:rsid w:val="003C707C"/>
    <w:rsid w:val="003D1411"/>
    <w:rsid w:val="003D42DB"/>
    <w:rsid w:val="003D51F2"/>
    <w:rsid w:val="003D6716"/>
    <w:rsid w:val="003D7CBE"/>
    <w:rsid w:val="004013DE"/>
    <w:rsid w:val="0042128F"/>
    <w:rsid w:val="00454A00"/>
    <w:rsid w:val="00462814"/>
    <w:rsid w:val="00466E9D"/>
    <w:rsid w:val="0047603E"/>
    <w:rsid w:val="004854B2"/>
    <w:rsid w:val="0048668A"/>
    <w:rsid w:val="004868BA"/>
    <w:rsid w:val="00486A4A"/>
    <w:rsid w:val="00495F77"/>
    <w:rsid w:val="004A4396"/>
    <w:rsid w:val="004A5753"/>
    <w:rsid w:val="004A71D7"/>
    <w:rsid w:val="004B2AC2"/>
    <w:rsid w:val="004B3F65"/>
    <w:rsid w:val="004D6237"/>
    <w:rsid w:val="004E0AA0"/>
    <w:rsid w:val="004E6F50"/>
    <w:rsid w:val="004E7758"/>
    <w:rsid w:val="005057A1"/>
    <w:rsid w:val="00512C97"/>
    <w:rsid w:val="005139A4"/>
    <w:rsid w:val="00514883"/>
    <w:rsid w:val="00521C06"/>
    <w:rsid w:val="00530C08"/>
    <w:rsid w:val="00531377"/>
    <w:rsid w:val="00533D85"/>
    <w:rsid w:val="00534AF4"/>
    <w:rsid w:val="0054078C"/>
    <w:rsid w:val="00542377"/>
    <w:rsid w:val="00543746"/>
    <w:rsid w:val="005450E5"/>
    <w:rsid w:val="0055575F"/>
    <w:rsid w:val="00574541"/>
    <w:rsid w:val="0057544F"/>
    <w:rsid w:val="00585A53"/>
    <w:rsid w:val="00594FEC"/>
    <w:rsid w:val="005A2F19"/>
    <w:rsid w:val="005B1388"/>
    <w:rsid w:val="005B1DF7"/>
    <w:rsid w:val="005C1FC2"/>
    <w:rsid w:val="005E4218"/>
    <w:rsid w:val="005E4A8E"/>
    <w:rsid w:val="005E67BF"/>
    <w:rsid w:val="005F04DF"/>
    <w:rsid w:val="005F051A"/>
    <w:rsid w:val="005F0A7F"/>
    <w:rsid w:val="005F2348"/>
    <w:rsid w:val="00601409"/>
    <w:rsid w:val="00601772"/>
    <w:rsid w:val="006077A0"/>
    <w:rsid w:val="00607EFC"/>
    <w:rsid w:val="006108BD"/>
    <w:rsid w:val="006111BA"/>
    <w:rsid w:val="00616791"/>
    <w:rsid w:val="00625059"/>
    <w:rsid w:val="00633675"/>
    <w:rsid w:val="00636A2B"/>
    <w:rsid w:val="006432A2"/>
    <w:rsid w:val="0065556D"/>
    <w:rsid w:val="00663E70"/>
    <w:rsid w:val="00664F6A"/>
    <w:rsid w:val="00671DCF"/>
    <w:rsid w:val="00674534"/>
    <w:rsid w:val="006745B1"/>
    <w:rsid w:val="006825ED"/>
    <w:rsid w:val="006A31CB"/>
    <w:rsid w:val="006A7A46"/>
    <w:rsid w:val="006B1DC6"/>
    <w:rsid w:val="006B50E5"/>
    <w:rsid w:val="006C38DB"/>
    <w:rsid w:val="006C7216"/>
    <w:rsid w:val="006D74DB"/>
    <w:rsid w:val="006F343F"/>
    <w:rsid w:val="00711D9B"/>
    <w:rsid w:val="00715A6F"/>
    <w:rsid w:val="0072216E"/>
    <w:rsid w:val="00723107"/>
    <w:rsid w:val="00723823"/>
    <w:rsid w:val="00724C4C"/>
    <w:rsid w:val="00724F12"/>
    <w:rsid w:val="007268C6"/>
    <w:rsid w:val="00726F83"/>
    <w:rsid w:val="007340A7"/>
    <w:rsid w:val="00746E83"/>
    <w:rsid w:val="007551FC"/>
    <w:rsid w:val="00765450"/>
    <w:rsid w:val="00771EE7"/>
    <w:rsid w:val="00777E99"/>
    <w:rsid w:val="007820CC"/>
    <w:rsid w:val="00795AB1"/>
    <w:rsid w:val="007A44A8"/>
    <w:rsid w:val="007B5490"/>
    <w:rsid w:val="007B5606"/>
    <w:rsid w:val="007D2528"/>
    <w:rsid w:val="007D4595"/>
    <w:rsid w:val="007E0D1E"/>
    <w:rsid w:val="007E4E0F"/>
    <w:rsid w:val="007F3F7C"/>
    <w:rsid w:val="007F5952"/>
    <w:rsid w:val="00803BE0"/>
    <w:rsid w:val="00811365"/>
    <w:rsid w:val="00823E12"/>
    <w:rsid w:val="008275DB"/>
    <w:rsid w:val="00835399"/>
    <w:rsid w:val="00841720"/>
    <w:rsid w:val="00846E89"/>
    <w:rsid w:val="00853146"/>
    <w:rsid w:val="008616F5"/>
    <w:rsid w:val="008622CC"/>
    <w:rsid w:val="00877023"/>
    <w:rsid w:val="00881889"/>
    <w:rsid w:val="008A6532"/>
    <w:rsid w:val="008B00E3"/>
    <w:rsid w:val="008B6602"/>
    <w:rsid w:val="008C1B1A"/>
    <w:rsid w:val="008C5737"/>
    <w:rsid w:val="00922D82"/>
    <w:rsid w:val="00927FD3"/>
    <w:rsid w:val="00935606"/>
    <w:rsid w:val="009428A2"/>
    <w:rsid w:val="00957C8E"/>
    <w:rsid w:val="009743C6"/>
    <w:rsid w:val="00985904"/>
    <w:rsid w:val="009A1B8E"/>
    <w:rsid w:val="009A2289"/>
    <w:rsid w:val="009A24D7"/>
    <w:rsid w:val="009B35B8"/>
    <w:rsid w:val="009B69E0"/>
    <w:rsid w:val="009B6CB1"/>
    <w:rsid w:val="009D090E"/>
    <w:rsid w:val="009D0D12"/>
    <w:rsid w:val="009F5D05"/>
    <w:rsid w:val="00A010F6"/>
    <w:rsid w:val="00A1430F"/>
    <w:rsid w:val="00A203B4"/>
    <w:rsid w:val="00A2168A"/>
    <w:rsid w:val="00A25324"/>
    <w:rsid w:val="00A3209A"/>
    <w:rsid w:val="00A43567"/>
    <w:rsid w:val="00A52B29"/>
    <w:rsid w:val="00A6211F"/>
    <w:rsid w:val="00A6573B"/>
    <w:rsid w:val="00A66D40"/>
    <w:rsid w:val="00A70537"/>
    <w:rsid w:val="00A7460A"/>
    <w:rsid w:val="00A9157A"/>
    <w:rsid w:val="00A9200A"/>
    <w:rsid w:val="00A9347F"/>
    <w:rsid w:val="00AB0C94"/>
    <w:rsid w:val="00AB28CF"/>
    <w:rsid w:val="00AB549D"/>
    <w:rsid w:val="00AB5916"/>
    <w:rsid w:val="00AC2501"/>
    <w:rsid w:val="00AC2E02"/>
    <w:rsid w:val="00AC6321"/>
    <w:rsid w:val="00B036C9"/>
    <w:rsid w:val="00B050AF"/>
    <w:rsid w:val="00B06195"/>
    <w:rsid w:val="00B161B9"/>
    <w:rsid w:val="00B27615"/>
    <w:rsid w:val="00B34C16"/>
    <w:rsid w:val="00B44B02"/>
    <w:rsid w:val="00B57DD5"/>
    <w:rsid w:val="00B70F2B"/>
    <w:rsid w:val="00B823FE"/>
    <w:rsid w:val="00B91A84"/>
    <w:rsid w:val="00B94D17"/>
    <w:rsid w:val="00BA04AD"/>
    <w:rsid w:val="00BC0ECB"/>
    <w:rsid w:val="00BD7673"/>
    <w:rsid w:val="00BE22A9"/>
    <w:rsid w:val="00BE7860"/>
    <w:rsid w:val="00BF1A4F"/>
    <w:rsid w:val="00BF486D"/>
    <w:rsid w:val="00C01CC8"/>
    <w:rsid w:val="00C044CB"/>
    <w:rsid w:val="00C0753E"/>
    <w:rsid w:val="00C07F5F"/>
    <w:rsid w:val="00C12DD1"/>
    <w:rsid w:val="00C13116"/>
    <w:rsid w:val="00C142EA"/>
    <w:rsid w:val="00C162D1"/>
    <w:rsid w:val="00C25AC2"/>
    <w:rsid w:val="00C32B3B"/>
    <w:rsid w:val="00C3678A"/>
    <w:rsid w:val="00C407A2"/>
    <w:rsid w:val="00C44718"/>
    <w:rsid w:val="00C46188"/>
    <w:rsid w:val="00C51657"/>
    <w:rsid w:val="00C54459"/>
    <w:rsid w:val="00C55D60"/>
    <w:rsid w:val="00C6326B"/>
    <w:rsid w:val="00C90916"/>
    <w:rsid w:val="00CA192F"/>
    <w:rsid w:val="00CA5BD4"/>
    <w:rsid w:val="00CC727D"/>
    <w:rsid w:val="00CD49BB"/>
    <w:rsid w:val="00CE027C"/>
    <w:rsid w:val="00CF23C2"/>
    <w:rsid w:val="00D02CDD"/>
    <w:rsid w:val="00D3235D"/>
    <w:rsid w:val="00D40152"/>
    <w:rsid w:val="00D42FEC"/>
    <w:rsid w:val="00D44196"/>
    <w:rsid w:val="00D625C5"/>
    <w:rsid w:val="00D656C2"/>
    <w:rsid w:val="00D65B92"/>
    <w:rsid w:val="00D766FF"/>
    <w:rsid w:val="00D80D36"/>
    <w:rsid w:val="00D810F9"/>
    <w:rsid w:val="00D836BA"/>
    <w:rsid w:val="00D90877"/>
    <w:rsid w:val="00D93435"/>
    <w:rsid w:val="00DA029E"/>
    <w:rsid w:val="00DB18DF"/>
    <w:rsid w:val="00DD2BE4"/>
    <w:rsid w:val="00DD3EEC"/>
    <w:rsid w:val="00DE2202"/>
    <w:rsid w:val="00DE2398"/>
    <w:rsid w:val="00DE2A77"/>
    <w:rsid w:val="00DF4A6C"/>
    <w:rsid w:val="00DF5913"/>
    <w:rsid w:val="00E04BAF"/>
    <w:rsid w:val="00E04C0E"/>
    <w:rsid w:val="00E050EE"/>
    <w:rsid w:val="00E11476"/>
    <w:rsid w:val="00E11B5D"/>
    <w:rsid w:val="00E23946"/>
    <w:rsid w:val="00E247F7"/>
    <w:rsid w:val="00E30D97"/>
    <w:rsid w:val="00E354A0"/>
    <w:rsid w:val="00E55864"/>
    <w:rsid w:val="00E70FD3"/>
    <w:rsid w:val="00E91292"/>
    <w:rsid w:val="00EA6A63"/>
    <w:rsid w:val="00EC10AC"/>
    <w:rsid w:val="00EC175A"/>
    <w:rsid w:val="00ED0367"/>
    <w:rsid w:val="00ED1682"/>
    <w:rsid w:val="00ED313F"/>
    <w:rsid w:val="00ED656A"/>
    <w:rsid w:val="00EE2ECC"/>
    <w:rsid w:val="00F26FBC"/>
    <w:rsid w:val="00F309CD"/>
    <w:rsid w:val="00F3389D"/>
    <w:rsid w:val="00F4584C"/>
    <w:rsid w:val="00F46465"/>
    <w:rsid w:val="00F50BF5"/>
    <w:rsid w:val="00F63504"/>
    <w:rsid w:val="00F70C5E"/>
    <w:rsid w:val="00F722D0"/>
    <w:rsid w:val="00F86B2F"/>
    <w:rsid w:val="00F95CF0"/>
    <w:rsid w:val="00FA223A"/>
    <w:rsid w:val="00FA5B84"/>
    <w:rsid w:val="00FB1DDA"/>
    <w:rsid w:val="00FC20E5"/>
    <w:rsid w:val="00FF1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7768"/>
  <w15:docId w15:val="{8B92E0F9-5084-4229-A385-AE922570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335B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5B09"/>
  </w:style>
  <w:style w:type="paragraph" w:styleId="Rodap">
    <w:name w:val="footer"/>
    <w:basedOn w:val="Normal"/>
    <w:link w:val="RodapChar"/>
    <w:uiPriority w:val="99"/>
    <w:unhideWhenUsed/>
    <w:rsid w:val="00335B09"/>
    <w:pPr>
      <w:tabs>
        <w:tab w:val="center" w:pos="4252"/>
        <w:tab w:val="right" w:pos="8504"/>
      </w:tabs>
      <w:spacing w:after="0" w:line="240" w:lineRule="auto"/>
    </w:pPr>
  </w:style>
  <w:style w:type="character" w:customStyle="1" w:styleId="RodapChar">
    <w:name w:val="Rodapé Char"/>
    <w:basedOn w:val="Fontepargpadro"/>
    <w:link w:val="Rodap"/>
    <w:uiPriority w:val="99"/>
    <w:rsid w:val="00335B09"/>
  </w:style>
  <w:style w:type="character" w:customStyle="1" w:styleId="MenoPendente1">
    <w:name w:val="Menção Pendente1"/>
    <w:basedOn w:val="Fontepargpadro"/>
    <w:uiPriority w:val="99"/>
    <w:semiHidden/>
    <w:unhideWhenUsed/>
    <w:rsid w:val="003D1411"/>
    <w:rPr>
      <w:color w:val="605E5C"/>
      <w:shd w:val="clear" w:color="auto" w:fill="E1DFDD"/>
    </w:rPr>
  </w:style>
  <w:style w:type="table" w:customStyle="1" w:styleId="TableNormal">
    <w:name w:val="Table Normal"/>
    <w:uiPriority w:val="2"/>
    <w:semiHidden/>
    <w:unhideWhenUsed/>
    <w:qFormat/>
    <w:rsid w:val="004E775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758"/>
    <w:pPr>
      <w:widowControl w:val="0"/>
      <w:autoSpaceDE w:val="0"/>
      <w:autoSpaceDN w:val="0"/>
      <w:spacing w:after="0" w:line="255" w:lineRule="exact"/>
      <w:ind w:left="84" w:right="80"/>
      <w:jc w:val="center"/>
    </w:pPr>
    <w:rPr>
      <w:rFonts w:ascii="Arial MT" w:eastAsia="Arial MT" w:hAnsi="Arial MT" w:cs="Arial MT"/>
      <w:kern w:val="0"/>
      <w:lang w:val="pt-PT"/>
    </w:rPr>
  </w:style>
  <w:style w:type="character" w:customStyle="1" w:styleId="MenoPendente2">
    <w:name w:val="Menção Pendente2"/>
    <w:basedOn w:val="Fontepargpadro"/>
    <w:uiPriority w:val="99"/>
    <w:semiHidden/>
    <w:unhideWhenUsed/>
    <w:rsid w:val="009743C6"/>
    <w:rPr>
      <w:color w:val="605E5C"/>
      <w:shd w:val="clear" w:color="auto" w:fill="E1DFDD"/>
    </w:rPr>
  </w:style>
  <w:style w:type="character" w:customStyle="1" w:styleId="MenoPendente3">
    <w:name w:val="Menção Pendente3"/>
    <w:basedOn w:val="Fontepargpadro"/>
    <w:uiPriority w:val="99"/>
    <w:semiHidden/>
    <w:unhideWhenUsed/>
    <w:rsid w:val="00AC2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www.acreuna.go.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reuna.centi.com.br/servicos/certidaonegativ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reuna.centi.com.br/servicos/certidaonegativa" TargetMode="External"/><Relationship Id="rId4" Type="http://schemas.openxmlformats.org/officeDocument/2006/relationships/webSettings" Target="webSettings.xml"/><Relationship Id="rId9" Type="http://schemas.openxmlformats.org/officeDocument/2006/relationships/hyperlink" Target="mailto:culturaleipaulogustavo@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C19F-8F11-47FB-91B5-610AD368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4382</Words>
  <Characters>23669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Fabio Wesley da Silva</cp:lastModifiedBy>
  <cp:revision>22</cp:revision>
  <cp:lastPrinted>2023-09-04T18:34:00Z</cp:lastPrinted>
  <dcterms:created xsi:type="dcterms:W3CDTF">2023-10-21T22:57:00Z</dcterms:created>
  <dcterms:modified xsi:type="dcterms:W3CDTF">2023-10-25T18:53:00Z</dcterms:modified>
</cp:coreProperties>
</file>